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1C2C">
        <w:trPr>
          <w:trHeight w:val="629"/>
        </w:trPr>
        <w:tc>
          <w:tcPr>
            <w:tcW w:w="9212" w:type="dxa"/>
          </w:tcPr>
          <w:p w:rsidR="00593018" w:rsidRDefault="008E779B" w:rsidP="004607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Antrag auf Gewährung einer Zuwendung im Rahmen der </w:t>
            </w:r>
            <w:r w:rsidR="0046077E">
              <w:rPr>
                <w:b/>
                <w:sz w:val="24"/>
              </w:rPr>
              <w:t>Bekanntmachung</w:t>
            </w:r>
            <w:r>
              <w:rPr>
                <w:b/>
                <w:sz w:val="24"/>
              </w:rPr>
              <w:t xml:space="preserve"> des Kultusministeriums zur </w:t>
            </w:r>
            <w:r w:rsidR="0046077E">
              <w:rPr>
                <w:b/>
                <w:sz w:val="24"/>
              </w:rPr>
              <w:t xml:space="preserve">Verwendung der Finanzhilfen des Bundes für </w:t>
            </w:r>
          </w:p>
          <w:p w:rsidR="00593018" w:rsidRDefault="0046077E" w:rsidP="004607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regionale Maßnahmen im Rahmen der </w:t>
            </w:r>
            <w:r w:rsidR="008E779B">
              <w:rPr>
                <w:b/>
                <w:sz w:val="24"/>
              </w:rPr>
              <w:t xml:space="preserve">Umsetzung </w:t>
            </w:r>
            <w:r>
              <w:rPr>
                <w:b/>
                <w:sz w:val="24"/>
              </w:rPr>
              <w:t>der</w:t>
            </w:r>
            <w:r w:rsidR="008E779B">
              <w:rPr>
                <w:b/>
                <w:sz w:val="24"/>
              </w:rPr>
              <w:t xml:space="preserve"> </w:t>
            </w:r>
          </w:p>
          <w:p w:rsidR="006F1C2C" w:rsidRDefault="008E779B" w:rsidP="004607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Verwaltungsvereinbarung </w:t>
            </w:r>
            <w:proofErr w:type="spellStart"/>
            <w:r>
              <w:rPr>
                <w:b/>
                <w:sz w:val="24"/>
              </w:rPr>
              <w:t>DigitalPakt</w:t>
            </w:r>
            <w:proofErr w:type="spellEnd"/>
            <w:r>
              <w:rPr>
                <w:b/>
                <w:sz w:val="24"/>
              </w:rPr>
              <w:t xml:space="preserve"> Schule 2019 bis 2024</w:t>
            </w:r>
          </w:p>
        </w:tc>
      </w:tr>
      <w:tr w:rsidR="006F1C2C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212" w:type="dxa"/>
            <w:vAlign w:val="center"/>
          </w:tcPr>
          <w:p w:rsidR="006F1C2C" w:rsidRDefault="006F1C2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  <w:p w:rsidR="006F1C2C" w:rsidRDefault="008E779B">
            <w:pPr>
              <w:jc w:val="center"/>
              <w:rPr>
                <w:rFonts w:cs="Arial"/>
                <w:b/>
                <w:sz w:val="30"/>
                <w:szCs w:val="30"/>
              </w:rPr>
            </w:pPr>
            <w:proofErr w:type="spellStart"/>
            <w:r>
              <w:rPr>
                <w:rFonts w:cs="Arial"/>
                <w:b/>
                <w:sz w:val="30"/>
                <w:szCs w:val="30"/>
              </w:rPr>
              <w:t>DigitalPakt</w:t>
            </w:r>
            <w:proofErr w:type="spellEnd"/>
            <w:r>
              <w:rPr>
                <w:rFonts w:cs="Arial"/>
                <w:b/>
                <w:sz w:val="30"/>
                <w:szCs w:val="30"/>
              </w:rPr>
              <w:t xml:space="preserve"> Schule</w:t>
            </w:r>
          </w:p>
          <w:p w:rsidR="006F1C2C" w:rsidRDefault="006F1C2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</w:tbl>
    <w:p w:rsidR="006F1C2C" w:rsidRDefault="006F1C2C"/>
    <w:p w:rsidR="006F1C2C" w:rsidRDefault="006F1C2C"/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</w:tblGrid>
      <w:tr w:rsidR="0046077E" w:rsidRPr="009D5A8C">
        <w:tc>
          <w:tcPr>
            <w:tcW w:w="5028" w:type="dxa"/>
          </w:tcPr>
          <w:p w:rsidR="0046077E" w:rsidRPr="009D5A8C" w:rsidRDefault="0046077E" w:rsidP="0046077E">
            <w:pPr>
              <w:rPr>
                <w:i/>
              </w:rPr>
            </w:pPr>
            <w:r w:rsidRPr="009D5A8C">
              <w:rPr>
                <w:i/>
              </w:rPr>
              <w:t>An das</w:t>
            </w:r>
          </w:p>
          <w:p w:rsidR="0046077E" w:rsidRPr="009D5A8C" w:rsidRDefault="0046077E" w:rsidP="0046077E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Kultusministerium Baden-Württemberg</w:t>
            </w:r>
          </w:p>
          <w:p w:rsidR="0046077E" w:rsidRPr="009D5A8C" w:rsidRDefault="0046077E" w:rsidP="0046077E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 xml:space="preserve">Abteilung 2 / Geschäftsstelle </w:t>
            </w:r>
          </w:p>
          <w:p w:rsidR="0046077E" w:rsidRPr="009D5A8C" w:rsidRDefault="0046077E" w:rsidP="0046077E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„</w:t>
            </w:r>
            <w:proofErr w:type="spellStart"/>
            <w:r w:rsidRPr="009D5A8C">
              <w:rPr>
                <w:b/>
                <w:i/>
                <w:sz w:val="24"/>
              </w:rPr>
              <w:t>DigitalPakt</w:t>
            </w:r>
            <w:proofErr w:type="spellEnd"/>
            <w:r w:rsidRPr="009D5A8C">
              <w:rPr>
                <w:b/>
                <w:i/>
                <w:sz w:val="24"/>
              </w:rPr>
              <w:t xml:space="preserve"> BW“</w:t>
            </w:r>
          </w:p>
          <w:p w:rsidR="0046077E" w:rsidRPr="009D5A8C" w:rsidRDefault="0046077E" w:rsidP="0046077E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Postfach 10 34 42</w:t>
            </w:r>
          </w:p>
          <w:p w:rsidR="0046077E" w:rsidRPr="009D5A8C" w:rsidRDefault="0046077E" w:rsidP="0046077E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70029 Stuttgart</w:t>
            </w:r>
          </w:p>
          <w:p w:rsidR="007A2334" w:rsidRPr="009D5A8C" w:rsidRDefault="007A2334">
            <w:pPr>
              <w:rPr>
                <w:i/>
                <w:sz w:val="24"/>
              </w:rPr>
            </w:pPr>
          </w:p>
          <w:p w:rsidR="007A2334" w:rsidRPr="009D5A8C" w:rsidRDefault="007A2334">
            <w:pPr>
              <w:rPr>
                <w:i/>
                <w:sz w:val="24"/>
              </w:rPr>
            </w:pPr>
          </w:p>
        </w:tc>
      </w:tr>
    </w:tbl>
    <w:p w:rsidR="006F1C2C" w:rsidRDefault="008E779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Allgemeine Angaben</w:t>
      </w:r>
    </w:p>
    <w:p w:rsidR="006F1C2C" w:rsidRDefault="006F1C2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192"/>
      </w:tblGrid>
      <w:tr w:rsidR="006F1C2C" w:rsidTr="00A24B04">
        <w:trPr>
          <w:trHeight w:val="227"/>
          <w:tblHeader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Träger</w:t>
            </w:r>
          </w:p>
          <w:p w:rsidR="009D5A8C" w:rsidRDefault="009D5A8C" w:rsidP="009D5A8C">
            <w:pPr>
              <w:ind w:left="792"/>
              <w:rPr>
                <w:b/>
              </w:rPr>
            </w:pPr>
          </w:p>
        </w:tc>
      </w:tr>
      <w:tr w:rsidR="006F1C2C" w:rsidTr="00A24B04">
        <w:trPr>
          <w:trHeight w:val="306"/>
        </w:trPr>
        <w:tc>
          <w:tcPr>
            <w:tcW w:w="2988" w:type="dxa"/>
          </w:tcPr>
          <w:p w:rsidR="007A2334" w:rsidRDefault="008E779B">
            <w:r>
              <w:t>Art des Trägers</w:t>
            </w:r>
            <w:r w:rsidR="007A2334">
              <w:t xml:space="preserve"> bzw. </w:t>
            </w:r>
          </w:p>
          <w:p w:rsidR="006F1C2C" w:rsidRDefault="007A2334">
            <w:r>
              <w:t>der Träger (bei gemeins</w:t>
            </w:r>
            <w:r>
              <w:t>a</w:t>
            </w:r>
            <w:r>
              <w:t>men Anträgen)</w:t>
            </w:r>
          </w:p>
        </w:tc>
        <w:tc>
          <w:tcPr>
            <w:tcW w:w="6192" w:type="dxa"/>
          </w:tcPr>
          <w:p w:rsidR="0046077E" w:rsidRDefault="0046077E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E62">
              <w:fldChar w:fldCharType="separate"/>
            </w:r>
            <w:r>
              <w:fldChar w:fldCharType="end"/>
            </w:r>
            <w:r>
              <w:t xml:space="preserve">  Kommunaler Träger</w:t>
            </w:r>
          </w:p>
          <w:p w:rsidR="0046077E" w:rsidRDefault="0046077E"/>
          <w:p w:rsidR="0046077E" w:rsidRDefault="0046077E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E62">
              <w:fldChar w:fldCharType="separate"/>
            </w:r>
            <w:r>
              <w:fldChar w:fldCharType="end"/>
            </w:r>
            <w:r>
              <w:t xml:space="preserve">  Freier Träger</w:t>
            </w:r>
          </w:p>
          <w:p w:rsidR="006F1C2C" w:rsidRDefault="006F1C2C"/>
        </w:tc>
      </w:tr>
    </w:tbl>
    <w:p w:rsidR="006F1C2C" w:rsidRDefault="006F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192"/>
      </w:tblGrid>
      <w:tr w:rsidR="006F1C2C" w:rsidTr="00A24B04">
        <w:trPr>
          <w:trHeight w:val="227"/>
          <w:tblHeader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Ansprechpartner/in des Trägers</w:t>
            </w:r>
            <w:r w:rsidR="007A2334">
              <w:rPr>
                <w:b/>
              </w:rPr>
              <w:t xml:space="preserve"> bzw. federführender Projektkoordinator</w:t>
            </w:r>
          </w:p>
          <w:p w:rsidR="009D5A8C" w:rsidRDefault="009D5A8C" w:rsidP="009D5A8C">
            <w:pPr>
              <w:ind w:left="792"/>
              <w:rPr>
                <w:b/>
              </w:rPr>
            </w:pPr>
          </w:p>
        </w:tc>
      </w:tr>
      <w:tr w:rsidR="006F1C2C" w:rsidTr="00A24B04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t xml:space="preserve">Name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4" w:rsidRDefault="007A2334">
            <w:r>
              <w:t>Straße, Hausnummer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4" w:rsidRDefault="007A23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4" w:rsidRDefault="007A2334">
            <w:r>
              <w:t>PLZ, Ort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4" w:rsidRDefault="007A23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C2C" w:rsidTr="00A24B04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t>Telefon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C2C" w:rsidTr="00A24B04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t>E-Mail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2334" w:rsidRDefault="007A23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44"/>
        <w:gridCol w:w="4536"/>
      </w:tblGrid>
      <w:tr w:rsidR="007A2334" w:rsidTr="00A24B04">
        <w:trPr>
          <w:trHeight w:val="284"/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334" w:rsidRDefault="007A2334" w:rsidP="007A2334">
            <w:pPr>
              <w:numPr>
                <w:ilvl w:val="1"/>
                <w:numId w:val="1"/>
              </w:numPr>
              <w:tabs>
                <w:tab w:val="clear" w:pos="792"/>
                <w:tab w:val="num" w:pos="567"/>
              </w:tabs>
              <w:ind w:hanging="792"/>
              <w:rPr>
                <w:b/>
              </w:rPr>
            </w:pPr>
            <w:r>
              <w:rPr>
                <w:b/>
              </w:rPr>
              <w:t>Gemeinsame Anträge</w:t>
            </w:r>
          </w:p>
          <w:p w:rsidR="009D5A8C" w:rsidRDefault="009D5A8C" w:rsidP="009D5A8C">
            <w:pPr>
              <w:ind w:left="792"/>
              <w:rPr>
                <w:b/>
              </w:rPr>
            </w:pPr>
          </w:p>
        </w:tc>
      </w:tr>
      <w:tr w:rsidR="007A2334" w:rsidTr="00A24B04">
        <w:trPr>
          <w:trHeight w:val="2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334" w:rsidRDefault="007A2334" w:rsidP="00A2088B">
            <w:r>
              <w:t>Das Vorhaben wird im Zusammenschluss mit folgenden Trägern durchgeführt:</w:t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t>Sitz</w:t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334" w:rsidTr="00A24B0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A2334" w:rsidRDefault="007A2334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C2C" w:rsidRDefault="008E779B">
      <w:pPr>
        <w:rPr>
          <w:highlight w:val="green"/>
        </w:rPr>
      </w:pPr>
      <w:r>
        <w:rPr>
          <w:highlight w:val="green"/>
        </w:rPr>
        <w:br w:type="page"/>
      </w:r>
    </w:p>
    <w:p w:rsidR="006F1C2C" w:rsidRDefault="008E779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Angaben zum Vorhaben</w:t>
      </w:r>
    </w:p>
    <w:p w:rsidR="006F1C2C" w:rsidRDefault="006F1C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6F1C2C" w:rsidTr="006E185A">
        <w:trPr>
          <w:trHeight w:val="284"/>
          <w:tblHeader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Art des geplanten Vorhabens</w:t>
            </w:r>
          </w:p>
          <w:p w:rsidR="009D5A8C" w:rsidRDefault="009D5A8C" w:rsidP="009D5A8C">
            <w:pPr>
              <w:ind w:left="792"/>
              <w:rPr>
                <w:b/>
              </w:rPr>
            </w:pPr>
          </w:p>
        </w:tc>
      </w:tr>
      <w:tr w:rsidR="006F1C2C" w:rsidTr="006E185A">
        <w:trPr>
          <w:trHeight w:val="284"/>
        </w:trPr>
        <w:tc>
          <w:tcPr>
            <w:tcW w:w="8931" w:type="dxa"/>
            <w:tcBorders>
              <w:top w:val="single" w:sz="4" w:space="0" w:color="auto"/>
            </w:tcBorders>
          </w:tcPr>
          <w:p w:rsidR="006F1C2C" w:rsidRDefault="005739ED">
            <w:r>
              <w:t>Regionale Maßnahme</w:t>
            </w:r>
          </w:p>
        </w:tc>
      </w:tr>
    </w:tbl>
    <w:p w:rsidR="006F1C2C" w:rsidRDefault="006F1C2C"/>
    <w:p w:rsidR="009D5A8C" w:rsidRPr="009D5A8C" w:rsidRDefault="009D5A8C" w:rsidP="009D5A8C">
      <w:pPr>
        <w:pStyle w:val="Listenabsatz"/>
        <w:numPr>
          <w:ilvl w:val="1"/>
          <w:numId w:val="1"/>
        </w:numPr>
        <w:tabs>
          <w:tab w:val="clear" w:pos="792"/>
          <w:tab w:val="num" w:pos="567"/>
        </w:tabs>
        <w:ind w:hanging="650"/>
      </w:pPr>
      <w:r w:rsidRPr="009D5A8C">
        <w:rPr>
          <w:b/>
        </w:rPr>
        <w:t>Namen der einbezogenen Schulen</w:t>
      </w:r>
    </w:p>
    <w:p w:rsidR="009D5A8C" w:rsidRDefault="009D5A8C" w:rsidP="009D5A8C">
      <w:pPr>
        <w:pStyle w:val="Listenabsatz"/>
        <w:ind w:left="792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2"/>
        <w:gridCol w:w="3544"/>
        <w:gridCol w:w="3402"/>
        <w:gridCol w:w="1559"/>
      </w:tblGrid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Name der Schule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Ort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Dienstste</w:t>
            </w:r>
            <w:r>
              <w:t>l</w:t>
            </w:r>
            <w:r>
              <w:t>lenschlüssel</w:t>
            </w:r>
          </w:p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  <w:tr w:rsidR="009D5A8C" w:rsidTr="00A2088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A8C" w:rsidRDefault="009D5A8C" w:rsidP="00A2088B"/>
        </w:tc>
      </w:tr>
    </w:tbl>
    <w:p w:rsidR="009D5A8C" w:rsidRDefault="009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9"/>
      </w:tblGrid>
      <w:tr w:rsidR="006F1C2C" w:rsidTr="006E185A">
        <w:trPr>
          <w:trHeight w:val="284"/>
          <w:tblHeader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Name des geplanten Vorhabens (max. 200 Zeichen)</w:t>
            </w:r>
          </w:p>
          <w:p w:rsidR="00105200" w:rsidRDefault="00105200" w:rsidP="00105200">
            <w:pPr>
              <w:ind w:left="792"/>
              <w:rPr>
                <w:b/>
              </w:rPr>
            </w:pPr>
          </w:p>
        </w:tc>
      </w:tr>
      <w:tr w:rsidR="006F1C2C" w:rsidTr="006E185A">
        <w:trPr>
          <w:trHeight w:val="284"/>
        </w:trPr>
        <w:tc>
          <w:tcPr>
            <w:tcW w:w="9039" w:type="dxa"/>
            <w:tcBorders>
              <w:top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C2C" w:rsidRDefault="006F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9"/>
      </w:tblGrid>
      <w:tr w:rsidR="006F1C2C" w:rsidTr="006E185A">
        <w:trPr>
          <w:trHeight w:val="284"/>
          <w:tblHeader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Kurzbeschreibung des geplanten Vorhabens (max. 1.000 Zeichen)</w:t>
            </w:r>
          </w:p>
          <w:p w:rsidR="00105200" w:rsidRDefault="00105200" w:rsidP="00105200">
            <w:pPr>
              <w:ind w:left="792"/>
              <w:rPr>
                <w:b/>
              </w:rPr>
            </w:pPr>
          </w:p>
        </w:tc>
      </w:tr>
      <w:tr w:rsidR="006F1C2C" w:rsidTr="006E185A">
        <w:trPr>
          <w:trHeight w:val="284"/>
        </w:trPr>
        <w:tc>
          <w:tcPr>
            <w:tcW w:w="9039" w:type="dxa"/>
            <w:tcBorders>
              <w:top w:val="single" w:sz="4" w:space="0" w:color="auto"/>
            </w:tcBorders>
          </w:tcPr>
          <w:p w:rsidR="006F1C2C" w:rsidRDefault="008E779B">
            <w:pPr>
              <w:rPr>
                <w:color w:val="000000"/>
              </w:rPr>
            </w:pPr>
            <w:r>
              <w:t xml:space="preserve">Bitte beschreiben Sie eindeutig Ihr Vorhaben. </w:t>
            </w:r>
            <w:r>
              <w:rPr>
                <w:color w:val="000000"/>
              </w:rPr>
              <w:t>Welche konkreten Investitionsmaßnahmen werden durchgeführt?</w:t>
            </w:r>
            <w:r>
              <w:t xml:space="preserve"> </w:t>
            </w:r>
          </w:p>
        </w:tc>
      </w:tr>
      <w:tr w:rsidR="006F1C2C" w:rsidTr="006E185A">
        <w:trPr>
          <w:trHeight w:val="284"/>
        </w:trPr>
        <w:tc>
          <w:tcPr>
            <w:tcW w:w="9039" w:type="dxa"/>
            <w:tcBorders>
              <w:top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C2C" w:rsidRDefault="006F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0"/>
        <w:gridCol w:w="5529"/>
      </w:tblGrid>
      <w:tr w:rsidR="006F1C2C" w:rsidTr="006E185A">
        <w:trPr>
          <w:trHeight w:val="284"/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Geplanter Durchführungszeitraum</w:t>
            </w:r>
          </w:p>
        </w:tc>
      </w:tr>
      <w:tr w:rsidR="006F1C2C" w:rsidTr="006E185A">
        <w:trPr>
          <w:trHeight w:val="28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F1C2C" w:rsidRDefault="008E779B">
            <w:r>
              <w:t xml:space="preserve">Beginn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F1C2C" w:rsidTr="006E185A">
        <w:trPr>
          <w:trHeight w:val="284"/>
        </w:trPr>
        <w:tc>
          <w:tcPr>
            <w:tcW w:w="3510" w:type="dxa"/>
            <w:tcBorders>
              <w:top w:val="single" w:sz="4" w:space="0" w:color="auto"/>
            </w:tcBorders>
          </w:tcPr>
          <w:p w:rsidR="006F1C2C" w:rsidRDefault="008E779B" w:rsidP="00AA6E08">
            <w:r>
              <w:t>Ende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F1C2C" w:rsidRDefault="008E779B">
            <w:r>
              <w:fldChar w:fldCharType="begin">
                <w:ffData>
                  <w:name w:val="Text1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05200" w:rsidRDefault="00105200">
      <w:pPr>
        <w:rPr>
          <w:b/>
          <w:sz w:val="24"/>
        </w:rPr>
      </w:pPr>
      <w:bookmarkStart w:id="2" w:name="_Ref444596348"/>
    </w:p>
    <w:p w:rsidR="006F1C2C" w:rsidRDefault="008E779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Kosten- und Finanzierungsplan</w:t>
      </w:r>
      <w:bookmarkEnd w:id="2"/>
    </w:p>
    <w:p w:rsidR="006F1C2C" w:rsidRDefault="006F1C2C">
      <w:pPr>
        <w:rPr>
          <w:b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DB3E2" w:themeFill="text2" w:themeFillTint="6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6F1C2C" w:rsidTr="009D5A8C">
        <w:trPr>
          <w:trHeight w:val="227"/>
        </w:trPr>
        <w:tc>
          <w:tcPr>
            <w:tcW w:w="9180" w:type="dxa"/>
            <w:tcBorders>
              <w:bottom w:val="nil"/>
            </w:tcBorders>
            <w:shd w:val="clear" w:color="auto" w:fill="8DB3E2" w:themeFill="text2" w:themeFillTint="66"/>
          </w:tcPr>
          <w:p w:rsidR="006F1C2C" w:rsidRDefault="008E77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1C2C" w:rsidTr="009D5A8C">
        <w:trPr>
          <w:trHeight w:val="2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6F1C2C" w:rsidRDefault="008E7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Laufende Kosten der Verwaltung (Personalkosten, Sachkosten) sowie Kosten für Leasing, Betrieb, Wartung und IT-Support der geförderten Infrastrukturen sind nicht förderfähig.</w:t>
            </w:r>
          </w:p>
          <w:p w:rsidR="006F1C2C" w:rsidRDefault="008E779B">
            <w:pPr>
              <w:spacing w:before="240" w:after="60"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für die Erstellung des Medienentwicklungsplans sind nicht förderfähig. Dies gilt auch, wenn hierfür externe Beratungsleistungen in Anspruch genommen werden.</w:t>
            </w:r>
          </w:p>
        </w:tc>
      </w:tr>
    </w:tbl>
    <w:p w:rsidR="006F1C2C" w:rsidRDefault="006F1C2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1984"/>
      </w:tblGrid>
      <w:tr w:rsidR="006F1C2C" w:rsidTr="00105200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C" w:rsidRDefault="008E779B">
            <w:pPr>
              <w:numPr>
                <w:ilvl w:val="1"/>
                <w:numId w:val="1"/>
              </w:numPr>
              <w:ind w:hanging="792"/>
              <w:rPr>
                <w:b/>
              </w:rPr>
            </w:pPr>
            <w:r>
              <w:rPr>
                <w:b/>
              </w:rPr>
              <w:t>Förderfähige Kosten für Regionale Maßnahmen</w:t>
            </w:r>
          </w:p>
          <w:p w:rsidR="00105200" w:rsidRDefault="00105200" w:rsidP="00105200">
            <w:pPr>
              <w:ind w:left="792"/>
              <w:rPr>
                <w:b/>
              </w:rPr>
            </w:pPr>
          </w:p>
        </w:tc>
      </w:tr>
      <w:tr w:rsidR="006F1C2C" w:rsidTr="0010520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4C5D01" w:rsidP="004C5D01">
            <w:pPr>
              <w:rPr>
                <w:szCs w:val="22"/>
              </w:rPr>
            </w:pPr>
            <w:r w:rsidRPr="00730590">
              <w:t>Aufbau und Weiterentwicklung digitaler Lehr-Lern-Infrastrukturen (zum Beispiel Lernplattformen, pädagogische Kommunikations- und Arbeit</w:t>
            </w:r>
            <w:r w:rsidRPr="00730590">
              <w:t>s</w:t>
            </w:r>
            <w:r w:rsidRPr="00730590">
              <w:t xml:space="preserve">plattformen, Portale, Landesserver, </w:t>
            </w:r>
            <w:proofErr w:type="spellStart"/>
            <w:r w:rsidRPr="00730590">
              <w:t>Cloudangebote</w:t>
            </w:r>
            <w:proofErr w:type="spellEnd"/>
            <w:r w:rsidRPr="00730590">
              <w:t>)</w:t>
            </w:r>
            <w:r>
              <w:t xml:space="preserve"> </w:t>
            </w:r>
            <w:r w:rsidRPr="004C5D01">
              <w:rPr>
                <w:i/>
              </w:rPr>
              <w:t>(Ziffer 4.1 Nr.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6F1C2C" w:rsidTr="0010520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4C5D01">
            <w:pPr>
              <w:rPr>
                <w:szCs w:val="22"/>
              </w:rPr>
            </w:pPr>
            <w:r w:rsidRPr="00730590">
              <w:t>Systeme, Werkzeuge und Dienste, die dem Ziel dienen, bei bestehe</w:t>
            </w:r>
            <w:r w:rsidRPr="00730590">
              <w:t>n</w:t>
            </w:r>
            <w:r w:rsidRPr="00730590">
              <w:t>den Angeboten Leistungsverbesserungen herbei zu führen, die Se</w:t>
            </w:r>
            <w:r w:rsidRPr="00730590">
              <w:t>r</w:t>
            </w:r>
            <w:r w:rsidRPr="00730590">
              <w:t>vice-Qualität bestehender Angebote zu steigern oder die Interoperabil</w:t>
            </w:r>
            <w:r w:rsidRPr="00730590">
              <w:t>i</w:t>
            </w:r>
            <w:r w:rsidRPr="00730590">
              <w:t>tät bestehender oder neu zu entwickelnder digitaler Infrastrukturen he</w:t>
            </w:r>
            <w:r w:rsidRPr="00730590">
              <w:t>r</w:t>
            </w:r>
            <w:r w:rsidRPr="00730590">
              <w:t>zustellen oder zu sichern</w:t>
            </w:r>
            <w:r>
              <w:t xml:space="preserve"> </w:t>
            </w:r>
            <w:r w:rsidRPr="004C5D01">
              <w:rPr>
                <w:i/>
              </w:rPr>
              <w:t>(Ziffer 4.1 Nr.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4C5D01" w:rsidTr="0010520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01" w:rsidRDefault="004C5D01">
            <w:pPr>
              <w:rPr>
                <w:szCs w:val="22"/>
              </w:rPr>
            </w:pPr>
            <w:r>
              <w:t xml:space="preserve">Strukturen für die professionelle Administration und Wartung digitaler Infrastrukturen im Zuständigkeitsbereich von Schulträgern </w:t>
            </w:r>
            <w:r w:rsidRPr="004C5D01">
              <w:rPr>
                <w:i/>
              </w:rPr>
              <w:t>(Ziffer 4.1 Nr.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01" w:rsidRDefault="0010520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593018" w:rsidTr="0010520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18" w:rsidRDefault="00593018">
            <w:r>
              <w:rPr>
                <w:szCs w:val="22"/>
              </w:rPr>
              <w:t xml:space="preserve">Investive Begleitmaßnahmen </w:t>
            </w:r>
            <w:r>
              <w:rPr>
                <w:i/>
                <w:sz w:val="20"/>
                <w:szCs w:val="20"/>
              </w:rPr>
              <w:t>(Ziffer 4.1 Nr.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18" w:rsidRDefault="00593018">
            <w:pPr>
              <w:jc w:val="right"/>
              <w:rPr>
                <w:szCs w:val="22"/>
              </w:rPr>
            </w:pPr>
          </w:p>
        </w:tc>
      </w:tr>
      <w:tr w:rsidR="006F1C2C" w:rsidTr="0010520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€</w:t>
            </w:r>
          </w:p>
        </w:tc>
      </w:tr>
    </w:tbl>
    <w:p w:rsidR="006F1C2C" w:rsidRDefault="006F1C2C">
      <w:pPr>
        <w:ind w:right="-470"/>
        <w:rPr>
          <w:szCs w:val="22"/>
        </w:rPr>
      </w:pPr>
    </w:p>
    <w:p w:rsidR="00593018" w:rsidRDefault="00593018">
      <w:pPr>
        <w:ind w:right="-470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2126"/>
      </w:tblGrid>
      <w:tr w:rsidR="006F1C2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 förderfähige 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€</w:t>
            </w:r>
          </w:p>
        </w:tc>
      </w:tr>
      <w:tr w:rsidR="006F1C2C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C" w:rsidRDefault="008E779B">
            <w:pPr>
              <w:numPr>
                <w:ilvl w:val="1"/>
                <w:numId w:val="1"/>
              </w:numPr>
              <w:ind w:hanging="792"/>
              <w:rPr>
                <w:b/>
              </w:rPr>
            </w:pPr>
            <w:r>
              <w:rPr>
                <w:b/>
              </w:rPr>
              <w:lastRenderedPageBreak/>
              <w:t>Nicht förderfähige Kosten</w:t>
            </w:r>
          </w:p>
          <w:p w:rsidR="00105200" w:rsidRDefault="00105200" w:rsidP="00105200">
            <w:pPr>
              <w:ind w:left="792"/>
              <w:rPr>
                <w:b/>
              </w:rPr>
            </w:pPr>
          </w:p>
        </w:tc>
      </w:tr>
      <w:tr w:rsidR="006F1C2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>Nicht förderfähige 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</w:tbl>
    <w:p w:rsidR="006F1C2C" w:rsidRDefault="006F1C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2126"/>
      </w:tblGrid>
      <w:tr w:rsidR="006F1C2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 Gesamtkosten</w:t>
            </w:r>
          </w:p>
          <w:p w:rsidR="00AA6E08" w:rsidRPr="00AA6E08" w:rsidRDefault="00AA6E08">
            <w:pPr>
              <w:rPr>
                <w:sz w:val="16"/>
                <w:szCs w:val="16"/>
                <w:highlight w:val="green"/>
              </w:rPr>
            </w:pPr>
            <w:r w:rsidRPr="00AA6E08">
              <w:rPr>
                <w:sz w:val="16"/>
                <w:szCs w:val="16"/>
              </w:rPr>
              <w:t>(Summe aus „Summe nicht förderfähige Kosten und „Nicht förderfähige Kosten“)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C" w:rsidRDefault="008E779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highlight w:val="gree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highlight w:val="green"/>
              </w:rPr>
              <w:instrText xml:space="preserve"> FORMTEXT </w:instrText>
            </w:r>
            <w:r>
              <w:rPr>
                <w:b/>
                <w:szCs w:val="22"/>
                <w:highlight w:val="green"/>
              </w:rPr>
            </w:r>
            <w:r>
              <w:rPr>
                <w:b/>
                <w:szCs w:val="22"/>
                <w:highlight w:val="green"/>
              </w:rPr>
              <w:fldChar w:fldCharType="separate"/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szCs w:val="22"/>
                <w:highlight w:val="green"/>
              </w:rPr>
              <w:fldChar w:fldCharType="end"/>
            </w:r>
            <w:r>
              <w:rPr>
                <w:b/>
                <w:szCs w:val="22"/>
                <w:highlight w:val="green"/>
              </w:rPr>
              <w:t xml:space="preserve"> €</w:t>
            </w:r>
          </w:p>
        </w:tc>
      </w:tr>
    </w:tbl>
    <w:p w:rsidR="00105200" w:rsidRDefault="00105200">
      <w:pPr>
        <w:rPr>
          <w:szCs w:val="22"/>
        </w:rPr>
      </w:pPr>
    </w:p>
    <w:tbl>
      <w:tblPr>
        <w:tblW w:w="932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22"/>
      </w:tblGrid>
      <w:tr w:rsidR="006F1C2C">
        <w:trPr>
          <w:trHeight w:val="136"/>
          <w:tblHeader/>
        </w:trPr>
        <w:tc>
          <w:tcPr>
            <w:tcW w:w="9322" w:type="dxa"/>
            <w:shd w:val="clear" w:color="auto" w:fill="auto"/>
          </w:tcPr>
          <w:p w:rsidR="006F1C2C" w:rsidRDefault="008E779B">
            <w:pPr>
              <w:numPr>
                <w:ilvl w:val="1"/>
                <w:numId w:val="1"/>
              </w:numPr>
              <w:ind w:hanging="792"/>
              <w:rPr>
                <w:b/>
              </w:rPr>
            </w:pPr>
            <w:r>
              <w:rPr>
                <w:b/>
              </w:rPr>
              <w:t>Finanzierung</w:t>
            </w:r>
          </w:p>
          <w:p w:rsidR="00105200" w:rsidRDefault="00105200" w:rsidP="00105200">
            <w:pPr>
              <w:ind w:left="792"/>
              <w:rPr>
                <w:b/>
              </w:rPr>
            </w:pP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  <w:gridCol w:w="425"/>
      </w:tblGrid>
      <w:tr w:rsidR="006F1C2C">
        <w:trPr>
          <w:trHeight w:val="3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>Eigenmittel</w:t>
            </w:r>
            <w:r>
              <w:rPr>
                <w:rStyle w:val="Funotenzeichen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6F1C2C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 xml:space="preserve">Mittel Dritter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6F1C2C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105200" w:rsidP="00105200">
            <w:pPr>
              <w:rPr>
                <w:szCs w:val="22"/>
              </w:rPr>
            </w:pPr>
            <w:r>
              <w:rPr>
                <w:szCs w:val="22"/>
              </w:rPr>
              <w:t>(Beantragte) Z</w:t>
            </w:r>
            <w:r w:rsidR="008E779B">
              <w:rPr>
                <w:szCs w:val="22"/>
              </w:rPr>
              <w:t>uwendung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C2C" w:rsidRDefault="008E77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6F1C2C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 Finanzierung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C2C" w:rsidRDefault="008E779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</w:tr>
    </w:tbl>
    <w:p w:rsidR="006F1C2C" w:rsidRDefault="006F1C2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6237"/>
        <w:gridCol w:w="425"/>
        <w:gridCol w:w="851"/>
        <w:gridCol w:w="425"/>
        <w:gridCol w:w="956"/>
      </w:tblGrid>
      <w:tr w:rsidR="006F1C2C">
        <w:trPr>
          <w:trHeight w:val="284"/>
          <w:tblHeader/>
        </w:trPr>
        <w:tc>
          <w:tcPr>
            <w:tcW w:w="9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8E779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 xml:space="preserve">Weitere Förderungen </w:t>
            </w:r>
          </w:p>
        </w:tc>
      </w:tr>
      <w:tr w:rsidR="006F1C2C">
        <w:trPr>
          <w:trHeight w:val="388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r>
              <w:rPr>
                <w:szCs w:val="22"/>
              </w:rPr>
              <w:t>Für denselben Zweck wurden bzw. werden aufgrund gesetzlicher oder vertraglicher Besti</w:t>
            </w:r>
            <w:r>
              <w:rPr>
                <w:szCs w:val="22"/>
              </w:rPr>
              <w:t>m</w:t>
            </w:r>
            <w:r>
              <w:rPr>
                <w:szCs w:val="22"/>
              </w:rPr>
              <w:t>mungen Leistungen, insbesondere aufgrund des Privatschulgesetzes, des Ausgleichsfonds nach dem Pflegeberufsgesetz oder dem Ausbildungsfonds nach dem Krankenhausfinanzi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rungssetz gewährt.</w:t>
            </w: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8E779B"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E62">
              <w:fldChar w:fldCharType="separate"/>
            </w:r>
            <w:r>
              <w:fldChar w:fldCharType="end"/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Cs/>
              </w:rPr>
            </w:pPr>
            <w:r>
              <w:rPr>
                <w:szCs w:val="22"/>
              </w:rPr>
              <w:t>Nein</w:t>
            </w: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8E779B"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E62">
              <w:fldChar w:fldCharType="separate"/>
            </w:r>
            <w:r>
              <w:fldChar w:fldCharType="end"/>
            </w:r>
          </w:p>
        </w:tc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Cs/>
              </w:rPr>
            </w:pPr>
            <w:r>
              <w:rPr>
                <w:szCs w:val="22"/>
              </w:rPr>
              <w:t>Ja, folgende Leistungen wurden gewährt</w:t>
            </w:r>
          </w:p>
        </w:tc>
      </w:tr>
      <w:tr w:rsidR="006F1C2C">
        <w:trPr>
          <w:trHeight w:val="292"/>
        </w:trPr>
        <w:tc>
          <w:tcPr>
            <w:tcW w:w="92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C2C" w:rsidRDefault="006F1C2C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</w:tbl>
    <w:p w:rsidR="006F1C2C" w:rsidRDefault="006F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6237"/>
        <w:gridCol w:w="425"/>
        <w:gridCol w:w="851"/>
        <w:gridCol w:w="425"/>
        <w:gridCol w:w="956"/>
      </w:tblGrid>
      <w:tr w:rsidR="006F1C2C">
        <w:trPr>
          <w:trHeight w:val="618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8E779B">
            <w:r>
              <w:rPr>
                <w:szCs w:val="22"/>
              </w:rPr>
              <w:t xml:space="preserve">Für folgende weitere einander ergänzende Vorhaben wurde eine </w:t>
            </w:r>
            <w:r>
              <w:rPr>
                <w:b/>
                <w:szCs w:val="22"/>
              </w:rPr>
              <w:t>Förderung des Bundes</w:t>
            </w:r>
            <w:r>
              <w:rPr>
                <w:szCs w:val="22"/>
              </w:rPr>
              <w:t xml:space="preserve"> beantragt bzw. bewilligt.</w:t>
            </w: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8E779B"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Kontrollkästchen91"/>
            <w:r>
              <w:instrText xml:space="preserve">FORMCHECKBOX </w:instrText>
            </w:r>
            <w:r w:rsidR="00730E6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8E779B">
            <w:pPr>
              <w:rPr>
                <w:bCs/>
              </w:rPr>
            </w:pPr>
            <w:r>
              <w:rPr>
                <w:szCs w:val="22"/>
              </w:rPr>
              <w:t>Förderung nach dem Kommunalinvestitionsförderungsgesetz</w:t>
            </w: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" w:name="Text15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8E779B"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Kontrollkästchen92"/>
            <w:r>
              <w:instrText xml:space="preserve">FORMCHECKBOX </w:instrText>
            </w:r>
            <w:r w:rsidR="00730E6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r>
              <w:rPr>
                <w:szCs w:val="22"/>
              </w:rPr>
              <w:t>Förderung zur Unterstützung des Breitbandausbaus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8E779B"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7" w:name="Kontrollkästchen93"/>
            <w:r>
              <w:instrText xml:space="preserve">FORMCHECKBOX </w:instrText>
            </w:r>
            <w:r w:rsidR="00730E6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r>
              <w:rPr>
                <w:szCs w:val="22"/>
              </w:rPr>
              <w:t>Andere Förderprogramme des Bundes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2C" w:rsidRDefault="006F1C2C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8E779B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  <w:tr w:rsidR="006F1C2C">
        <w:trPr>
          <w:trHeight w:val="29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C2C" w:rsidRDefault="006F1C2C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C" w:rsidRDefault="006F1C2C">
            <w:pPr>
              <w:rPr>
                <w:bCs/>
              </w:rPr>
            </w:pPr>
          </w:p>
        </w:tc>
      </w:tr>
    </w:tbl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105200" w:rsidRDefault="00105200">
      <w:pPr>
        <w:rPr>
          <w:b/>
          <w:sz w:val="24"/>
        </w:rPr>
      </w:pPr>
      <w:r>
        <w:rPr>
          <w:b/>
          <w:sz w:val="24"/>
        </w:rPr>
        <w:br w:type="page"/>
      </w:r>
    </w:p>
    <w:p w:rsidR="006F1C2C" w:rsidRDefault="008E779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Erklärungen</w:t>
      </w:r>
    </w:p>
    <w:p w:rsidR="006F1C2C" w:rsidRPr="00593018" w:rsidRDefault="006F1C2C">
      <w:pPr>
        <w:rPr>
          <w:sz w:val="24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2"/>
        <w:gridCol w:w="8505"/>
        <w:gridCol w:w="249"/>
      </w:tblGrid>
      <w:tr w:rsidR="006F1C2C">
        <w:trPr>
          <w:gridAfter w:val="1"/>
          <w:wAfter w:w="249" w:type="dxa"/>
        </w:trPr>
        <w:tc>
          <w:tcPr>
            <w:tcW w:w="9039" w:type="dxa"/>
            <w:gridSpan w:val="3"/>
          </w:tcPr>
          <w:p w:rsidR="006F1C2C" w:rsidRDefault="008E77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Vollständigkeit der Angaben</w:t>
            </w:r>
          </w:p>
        </w:tc>
      </w:tr>
      <w:tr w:rsidR="006F1C2C">
        <w:trPr>
          <w:gridAfter w:val="1"/>
          <w:wAfter w:w="249" w:type="dxa"/>
          <w:trHeight w:val="1396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9"/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8505" w:type="dxa"/>
          </w:tcPr>
          <w:p w:rsidR="006F1C2C" w:rsidRDefault="008E779B" w:rsidP="001A45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vorstehenden und in den Anlagen zu diesem Antrag 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machten Angaben richtig und vollständig sind. Mir/uns ist bekannt, dass falsche A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gaben die Rückforderung des bewilligten Zuschusses zur Folge haben können. Ä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derungen und Abweich</w:t>
            </w:r>
            <w:r w:rsidR="001A453D">
              <w:rPr>
                <w:rFonts w:cs="Arial"/>
                <w:szCs w:val="22"/>
              </w:rPr>
              <w:t>ungen vom Antrag sind der Geschäftsstelle „</w:t>
            </w:r>
            <w:proofErr w:type="spellStart"/>
            <w:r w:rsidR="001A453D">
              <w:rPr>
                <w:rFonts w:cs="Arial"/>
                <w:szCs w:val="22"/>
              </w:rPr>
              <w:t>DigitalPakt</w:t>
            </w:r>
            <w:proofErr w:type="spellEnd"/>
            <w:r w:rsidR="001A453D">
              <w:rPr>
                <w:rFonts w:cs="Arial"/>
                <w:szCs w:val="22"/>
              </w:rPr>
              <w:t xml:space="preserve"> BW“</w:t>
            </w:r>
            <w:r>
              <w:rPr>
                <w:rFonts w:cs="Arial"/>
                <w:szCs w:val="22"/>
              </w:rPr>
              <w:t xml:space="preserve"> unverzüglich mitzuteilen.</w:t>
            </w:r>
          </w:p>
        </w:tc>
      </w:tr>
      <w:tr w:rsidR="006F1C2C">
        <w:tc>
          <w:tcPr>
            <w:tcW w:w="9288" w:type="dxa"/>
            <w:gridSpan w:val="4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Beantragung anderer Fördermittel</w:t>
            </w:r>
          </w:p>
        </w:tc>
      </w:tr>
      <w:tr w:rsidR="006F1C2C">
        <w:trPr>
          <w:gridAfter w:val="1"/>
          <w:wAfter w:w="249" w:type="dxa"/>
          <w:trHeight w:val="1603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5" w:type="dxa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für dieses Vorhaben - mit Ausnahme von Mitteln des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gleichsstocks bzw. Mitteln nach § 17 a des Finanzausgleichsgesetzes FAG oder nach §§ 10 ff des Landeskrankenhausgesetzes - keine weitere Zuwendung aus e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nem anderen Europäischen Programm / Fonds oder einem anderen Programm des Landes Baden-Württemberg oder von einer anderen juristischen Person des öffentl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chen Rechts beantragt wurden, werden oder bewilligt sind. </w:t>
            </w:r>
          </w:p>
        </w:tc>
      </w:tr>
      <w:tr w:rsidR="006F1C2C">
        <w:tc>
          <w:tcPr>
            <w:tcW w:w="9288" w:type="dxa"/>
            <w:gridSpan w:val="4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Finanzierung</w:t>
            </w:r>
          </w:p>
        </w:tc>
      </w:tr>
      <w:tr w:rsidR="006F1C2C">
        <w:trPr>
          <w:gridAfter w:val="1"/>
          <w:wAfter w:w="249" w:type="dxa"/>
          <w:trHeight w:val="598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5" w:type="dxa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Finanzierung der Gesamtaufwendungen und der Folgeko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ten sichergestellt ist. </w:t>
            </w:r>
          </w:p>
        </w:tc>
      </w:tr>
      <w:tr w:rsidR="006F1C2C">
        <w:trPr>
          <w:gridAfter w:val="1"/>
          <w:wAfter w:w="249" w:type="dxa"/>
        </w:trPr>
        <w:tc>
          <w:tcPr>
            <w:tcW w:w="9039" w:type="dxa"/>
            <w:gridSpan w:val="3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Subventionsrelevanz in Bezug auf § 264 Strafgesetzbuch</w:t>
            </w:r>
          </w:p>
        </w:tc>
      </w:tr>
      <w:tr w:rsidR="006F1C2C">
        <w:trPr>
          <w:gridAfter w:val="1"/>
          <w:wAfter w:w="249" w:type="dxa"/>
          <w:trHeight w:val="1563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5" w:type="dxa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Uns ist bekannt, dass die vorstehenden Angaben und hierzu beigefügte Anlagen für die Bewilligung und Gewährung, Rückforderung, Weitergewährung oder das Best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hen der Finanzhilfe subventionserheblich im Sinne von § 264 Strafgesetzbuch sind. Mir ist die Strafbarkeit eines Subventionsbetrugs nach § 264 Strafgesetzbuch b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kannt. </w:t>
            </w:r>
          </w:p>
        </w:tc>
      </w:tr>
      <w:tr w:rsidR="006F1C2C">
        <w:trPr>
          <w:gridAfter w:val="1"/>
          <w:wAfter w:w="249" w:type="dxa"/>
        </w:trPr>
        <w:tc>
          <w:tcPr>
            <w:tcW w:w="9039" w:type="dxa"/>
            <w:gridSpan w:val="3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Vergabevorschriften</w:t>
            </w:r>
          </w:p>
        </w:tc>
      </w:tr>
      <w:tr w:rsidR="006F1C2C">
        <w:trPr>
          <w:gridAfter w:val="1"/>
          <w:wAfter w:w="249" w:type="dxa"/>
          <w:trHeight w:val="420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5" w:type="dxa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Vergabevorschriften gemäß den Bestimmungen zur Verg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be von Aufträgen nach Ziffer 3 der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-P bzw.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-K eingehalten wurden bzw. eingehalten werden. </w:t>
            </w:r>
          </w:p>
        </w:tc>
      </w:tr>
      <w:tr w:rsidR="006F1C2C">
        <w:trPr>
          <w:gridAfter w:val="1"/>
          <w:wAfter w:w="249" w:type="dxa"/>
        </w:trPr>
        <w:tc>
          <w:tcPr>
            <w:tcW w:w="9039" w:type="dxa"/>
            <w:gridSpan w:val="3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Datenverarbeitung</w:t>
            </w:r>
          </w:p>
        </w:tc>
      </w:tr>
      <w:tr w:rsidR="006F1C2C">
        <w:trPr>
          <w:gridAfter w:val="1"/>
          <w:wAfter w:w="249" w:type="dxa"/>
          <w:trHeight w:val="420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5" w:type="dxa"/>
          </w:tcPr>
          <w:p w:rsidR="001A453D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Wir willigen ein, dass die in den Antragsunterlagen enthaltenen Daten zum Zweck der ordnungsgemäßen Bearbeitung elektronisch verarbeitet und gespeichert werden. Zudem </w:t>
            </w:r>
            <w:r w:rsidR="001A453D">
              <w:rPr>
                <w:rFonts w:cs="Arial"/>
                <w:szCs w:val="22"/>
              </w:rPr>
              <w:t>ist die Geschäftsstelle „</w:t>
            </w:r>
            <w:proofErr w:type="spellStart"/>
            <w:r w:rsidR="001A453D">
              <w:rPr>
                <w:rFonts w:cs="Arial"/>
                <w:szCs w:val="22"/>
              </w:rPr>
              <w:t>DigitalPakt</w:t>
            </w:r>
            <w:proofErr w:type="spellEnd"/>
            <w:r w:rsidR="001A453D">
              <w:rPr>
                <w:rFonts w:cs="Arial"/>
                <w:szCs w:val="22"/>
              </w:rPr>
              <w:t xml:space="preserve"> BW“ </w:t>
            </w:r>
            <w:r>
              <w:rPr>
                <w:rFonts w:cs="Arial"/>
                <w:szCs w:val="22"/>
              </w:rPr>
              <w:t>befugt, die Daten statistisch ausz</w:t>
            </w: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t>wer</w:t>
            </w:r>
            <w:r w:rsidR="00593018">
              <w:rPr>
                <w:rFonts w:cs="Arial"/>
                <w:szCs w:val="22"/>
              </w:rPr>
              <w:t xml:space="preserve">ten und die Ergebnisse </w:t>
            </w:r>
            <w:r>
              <w:rPr>
                <w:rFonts w:cs="Arial"/>
                <w:szCs w:val="22"/>
              </w:rPr>
              <w:t>in anonymisierter Form zu veröffentlichen.</w:t>
            </w:r>
          </w:p>
          <w:p w:rsidR="001A453D" w:rsidRDefault="001A453D">
            <w:pPr>
              <w:jc w:val="both"/>
              <w:rPr>
                <w:rFonts w:cs="Arial"/>
                <w:szCs w:val="22"/>
              </w:rPr>
            </w:pPr>
          </w:p>
        </w:tc>
      </w:tr>
      <w:tr w:rsidR="006F1C2C">
        <w:tc>
          <w:tcPr>
            <w:tcW w:w="9288" w:type="dxa"/>
            <w:gridSpan w:val="4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Digitale Infrastrukturen</w:t>
            </w:r>
          </w:p>
        </w:tc>
      </w:tr>
      <w:tr w:rsidR="006F1C2C">
        <w:trPr>
          <w:trHeight w:val="1174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5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z</w:t>
            </w:r>
            <w:r>
              <w:t>u beschaffende digitale Infrastrukturen möglichst technol</w:t>
            </w:r>
            <w:r>
              <w:t>o</w:t>
            </w:r>
            <w:r>
              <w:t>gieoffen, erweiterungs- und anschlussfähig an regionale, landesweite oder länderübe</w:t>
            </w:r>
            <w:r>
              <w:t>r</w:t>
            </w:r>
            <w:r>
              <w:t xml:space="preserve">greifende Systeme sind. Soweit die digitalen Infrastrukturen erst entwickelt werden, werden sie technologieoffen, erweiterungsfähig und auf Interoperabilität hin gestaltet. </w:t>
            </w:r>
          </w:p>
        </w:tc>
      </w:tr>
      <w:tr w:rsidR="006F1C2C">
        <w:tc>
          <w:tcPr>
            <w:tcW w:w="9288" w:type="dxa"/>
            <w:gridSpan w:val="4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Investive Begleitmaßnahmen</w:t>
            </w:r>
          </w:p>
        </w:tc>
      </w:tr>
      <w:tr w:rsidR="006F1C2C">
        <w:trPr>
          <w:trHeight w:val="892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54" w:type="dxa"/>
            <w:gridSpan w:val="2"/>
          </w:tcPr>
          <w:p w:rsidR="006F1C2C" w:rsidRDefault="008E779B" w:rsidP="001A45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investive Begleitmaßnahme in einem unmittelbaren und no</w:t>
            </w:r>
            <w:r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wendigen Zusammenhang mit der beantragen Maßnah</w:t>
            </w:r>
            <w:r w:rsidR="001A453D">
              <w:rPr>
                <w:rFonts w:cs="Arial"/>
                <w:szCs w:val="22"/>
              </w:rPr>
              <w:t xml:space="preserve">me </w:t>
            </w:r>
            <w:r>
              <w:rPr>
                <w:rFonts w:cs="Arial"/>
                <w:szCs w:val="22"/>
              </w:rPr>
              <w:t xml:space="preserve">besteht.  </w:t>
            </w:r>
          </w:p>
        </w:tc>
      </w:tr>
      <w:tr w:rsidR="006F1C2C">
        <w:tc>
          <w:tcPr>
            <w:tcW w:w="9288" w:type="dxa"/>
            <w:gridSpan w:val="4"/>
          </w:tcPr>
          <w:p w:rsidR="006F1C2C" w:rsidRDefault="008E779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Förderfähige Kosten</w:t>
            </w:r>
          </w:p>
        </w:tc>
      </w:tr>
      <w:tr w:rsidR="006F1C2C">
        <w:trPr>
          <w:trHeight w:val="880"/>
        </w:trPr>
        <w:tc>
          <w:tcPr>
            <w:tcW w:w="534" w:type="dxa"/>
            <w:gridSpan w:val="2"/>
          </w:tcPr>
          <w:p w:rsidR="006F1C2C" w:rsidRDefault="008E779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54" w:type="dxa"/>
            <w:gridSpan w:val="2"/>
          </w:tcPr>
          <w:p w:rsidR="006F1C2C" w:rsidRDefault="008E779B">
            <w:pPr>
              <w:jc w:val="both"/>
            </w:pPr>
            <w:r>
              <w:rPr>
                <w:rFonts w:cs="Arial"/>
                <w:szCs w:val="22"/>
              </w:rPr>
              <w:t>Wir bestätigen, dass in dem Kostenplan keine l</w:t>
            </w:r>
            <w:r>
              <w:t>aufenden Kosten der Verwaltung (Pe</w:t>
            </w:r>
            <w:r>
              <w:t>r</w:t>
            </w:r>
            <w:r>
              <w:t xml:space="preserve">sonalkosten, Sachkosten), keine Kosten für Leasing, Betrieb, Wartung und IT-Support bzw. für die Erstellung des Medienentwicklungsplans enthalten sind. </w:t>
            </w:r>
          </w:p>
          <w:p w:rsidR="006F1C2C" w:rsidRDefault="006F1C2C">
            <w:pPr>
              <w:jc w:val="both"/>
              <w:rPr>
                <w:rFonts w:cs="Arial"/>
                <w:szCs w:val="22"/>
              </w:rPr>
            </w:pPr>
          </w:p>
        </w:tc>
      </w:tr>
      <w:tr w:rsidR="00593018" w:rsidTr="00971020">
        <w:tc>
          <w:tcPr>
            <w:tcW w:w="9288" w:type="dxa"/>
            <w:gridSpan w:val="4"/>
          </w:tcPr>
          <w:p w:rsidR="00593018" w:rsidRDefault="00593018" w:rsidP="0097102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Medienentwicklungspläne</w:t>
            </w:r>
          </w:p>
        </w:tc>
      </w:tr>
      <w:tr w:rsidR="00593018" w:rsidTr="00971020">
        <w:trPr>
          <w:trHeight w:val="880"/>
        </w:trPr>
        <w:tc>
          <w:tcPr>
            <w:tcW w:w="534" w:type="dxa"/>
            <w:gridSpan w:val="2"/>
          </w:tcPr>
          <w:p w:rsidR="00593018" w:rsidRDefault="00593018" w:rsidP="0097102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30E62">
              <w:rPr>
                <w:rFonts w:cs="Arial"/>
                <w:szCs w:val="22"/>
              </w:rPr>
            </w:r>
            <w:r w:rsidR="00730E6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54" w:type="dxa"/>
            <w:gridSpan w:val="2"/>
          </w:tcPr>
          <w:p w:rsidR="00593018" w:rsidRDefault="00593018" w:rsidP="00971020">
            <w:pPr>
              <w:jc w:val="both"/>
            </w:pPr>
            <w:r>
              <w:rPr>
                <w:rFonts w:cs="Arial"/>
                <w:szCs w:val="22"/>
              </w:rPr>
              <w:t>Wir bestätigen, dass für die von der Maßnahme betroffenen Schulen Medienentwic</w:t>
            </w:r>
            <w:r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lungspläne einschließlich Freigaben durch das Landesmedienzentrum vorliegen.</w:t>
            </w:r>
          </w:p>
          <w:p w:rsidR="00593018" w:rsidRDefault="00593018" w:rsidP="00971020">
            <w:pPr>
              <w:jc w:val="both"/>
              <w:rPr>
                <w:rFonts w:cs="Arial"/>
                <w:szCs w:val="22"/>
              </w:rPr>
            </w:pPr>
          </w:p>
        </w:tc>
      </w:tr>
      <w:tr w:rsidR="006F1C2C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4"/>
          </w:tcPr>
          <w:p w:rsidR="006F1C2C" w:rsidRDefault="008E779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</w:rPr>
              <w:lastRenderedPageBreak/>
              <w:t>Anlagen</w:t>
            </w:r>
          </w:p>
        </w:tc>
      </w:tr>
      <w:tr w:rsidR="006F1C2C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4"/>
          </w:tcPr>
          <w:p w:rsidR="006F1C2C" w:rsidRDefault="008E779B">
            <w:r>
              <w:t xml:space="preserve"> </w:t>
            </w:r>
          </w:p>
        </w:tc>
      </w:tr>
      <w:tr w:rsidR="006F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F1C2C" w:rsidRDefault="008E779B">
            <w:r>
              <w:rPr>
                <w:sz w:val="2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30E62">
              <w:rPr>
                <w:sz w:val="24"/>
              </w:rPr>
            </w:r>
            <w:r w:rsidR="00730E6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C2C" w:rsidRDefault="008E779B">
            <w:r>
              <w:rPr>
                <w:rFonts w:cs="Arial"/>
                <w:szCs w:val="22"/>
              </w:rPr>
              <w:t>Bestätigung über die Sicherstellung von Wartung, Betrieb und IT-Support</w:t>
            </w:r>
          </w:p>
        </w:tc>
      </w:tr>
      <w:tr w:rsidR="006F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F1C2C" w:rsidRDefault="008E779B">
            <w:r>
              <w:rPr>
                <w:sz w:val="2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30E62">
              <w:rPr>
                <w:sz w:val="24"/>
              </w:rPr>
            </w:r>
            <w:r w:rsidR="00730E6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C2C" w:rsidRDefault="008E779B">
            <w:r>
              <w:rPr>
                <w:rFonts w:cs="Arial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6F1C2C" w:rsidRDefault="006F1C2C">
      <w:pPr>
        <w:rPr>
          <w:b/>
          <w:sz w:val="20"/>
          <w:szCs w:val="20"/>
        </w:rPr>
      </w:pPr>
    </w:p>
    <w:p w:rsidR="00012A17" w:rsidRDefault="00012A17">
      <w:pPr>
        <w:rPr>
          <w:b/>
          <w:sz w:val="20"/>
          <w:szCs w:val="20"/>
        </w:rPr>
      </w:pPr>
    </w:p>
    <w:p w:rsidR="00012A17" w:rsidRDefault="00012A17">
      <w:pPr>
        <w:rPr>
          <w:b/>
          <w:sz w:val="24"/>
        </w:rPr>
      </w:pPr>
    </w:p>
    <w:p w:rsidR="00105200" w:rsidRDefault="00105200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63"/>
        <w:gridCol w:w="872"/>
        <w:gridCol w:w="4572"/>
        <w:gridCol w:w="235"/>
      </w:tblGrid>
      <w:tr w:rsidR="006F1C2C">
        <w:tc>
          <w:tcPr>
            <w:tcW w:w="236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</w:tr>
      <w:tr w:rsidR="006F1C2C">
        <w:tc>
          <w:tcPr>
            <w:tcW w:w="236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6F1C2C" w:rsidRDefault="008E779B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(Ort und Datum)</w:t>
            </w:r>
          </w:p>
        </w:tc>
        <w:tc>
          <w:tcPr>
            <w:tcW w:w="900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05200" w:rsidRDefault="00105200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  <w:p w:rsidR="006F1C2C" w:rsidRDefault="008E779B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(Antragsteller</w:t>
            </w:r>
            <w:r w:rsidR="00105200">
              <w:rPr>
                <w:sz w:val="22"/>
                <w:szCs w:val="22"/>
              </w:rPr>
              <w:t xml:space="preserve"> bzw. Projektkoordinator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:rsidR="006F1C2C" w:rsidRDefault="006F1C2C">
      <w:pPr>
        <w:rPr>
          <w:rFonts w:cs="Arial"/>
          <w:sz w:val="20"/>
          <w:szCs w:val="20"/>
        </w:rPr>
      </w:pPr>
    </w:p>
    <w:p w:rsidR="006F1C2C" w:rsidRDefault="006F1C2C">
      <w:pPr>
        <w:rPr>
          <w:rFonts w:cs="Arial"/>
          <w:sz w:val="20"/>
          <w:szCs w:val="20"/>
        </w:rPr>
      </w:pPr>
    </w:p>
    <w:p w:rsidR="006F1C2C" w:rsidRPr="00E75C2B" w:rsidRDefault="00E75C2B">
      <w:r>
        <w:t xml:space="preserve">Die Datei sowie der vollständig ausgefüllte und unterschriebene Antrag sind </w:t>
      </w:r>
      <w:r>
        <w:rPr>
          <w:rStyle w:val="Fett"/>
        </w:rPr>
        <w:t>elektronisch</w:t>
      </w:r>
      <w:r>
        <w:t xml:space="preserve"> unter der E-Mail-Adresse digitalpakt@km.kv.bwl.de einzureichen.</w:t>
      </w:r>
    </w:p>
    <w:p w:rsidR="006F1C2C" w:rsidRDefault="006F1C2C">
      <w:pPr>
        <w:rPr>
          <w:rFonts w:cs="Arial"/>
          <w:sz w:val="20"/>
          <w:szCs w:val="20"/>
        </w:rPr>
        <w:sectPr w:rsidR="006F1C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1A453D" w:rsidRPr="001A453D" w:rsidRDefault="001A453D" w:rsidP="001A453D">
      <w:pPr>
        <w:spacing w:line="276" w:lineRule="auto"/>
        <w:rPr>
          <w:rFonts w:eastAsiaTheme="minorHAnsi" w:cs="Arial"/>
          <w:b/>
          <w:sz w:val="24"/>
          <w:lang w:eastAsia="en-US"/>
        </w:rPr>
      </w:pPr>
      <w:r w:rsidRPr="001A453D">
        <w:rPr>
          <w:rFonts w:eastAsiaTheme="minorHAnsi" w:cs="Arial"/>
          <w:b/>
          <w:szCs w:val="22"/>
          <w:lang w:eastAsia="en-US"/>
        </w:rPr>
        <w:lastRenderedPageBreak/>
        <w:t>Bestätigung des Antragstellers für Maßnahmen nach 4.1 über die Sicherstellung von Wartung, Betrieb, IT-Support für regionale Maßnahmen</w:t>
      </w:r>
    </w:p>
    <w:p w:rsidR="001A453D" w:rsidRDefault="001A453D" w:rsidP="001A453D">
      <w:pPr>
        <w:rPr>
          <w:b/>
          <w:sz w:val="30"/>
          <w:szCs w:val="30"/>
        </w:rPr>
      </w:pPr>
    </w:p>
    <w:p w:rsidR="006F1C2C" w:rsidRDefault="008E779B">
      <w:pPr>
        <w:spacing w:before="360" w:after="200"/>
        <w:outlineLvl w:val="2"/>
        <w:rPr>
          <w:b/>
        </w:rPr>
      </w:pPr>
      <w:r>
        <w:rPr>
          <w:b/>
        </w:rPr>
        <w:t>Level 1: Lösung von Standardproblemen, Problemannahme und qualifizierte Fehle</w:t>
      </w:r>
      <w:r>
        <w:rPr>
          <w:b/>
        </w:rPr>
        <w:t>r</w:t>
      </w:r>
      <w:r>
        <w:rPr>
          <w:b/>
        </w:rPr>
        <w:t>meldung</w:t>
      </w:r>
    </w:p>
    <w:p w:rsidR="006F1C2C" w:rsidRDefault="008E779B">
      <w:pPr>
        <w:spacing w:line="276" w:lineRule="auto"/>
      </w:pPr>
      <w:r>
        <w:t xml:space="preserve">Level 1 wird vor Ort sichergestellt durch: 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4"/>
      <w:r>
        <w:instrText xml:space="preserve"> FORMCHECKBOX </w:instrText>
      </w:r>
      <w:r w:rsidR="00730E62">
        <w:fldChar w:fldCharType="separate"/>
      </w:r>
      <w:r>
        <w:fldChar w:fldCharType="end"/>
      </w:r>
      <w:bookmarkEnd w:id="9"/>
      <w:r>
        <w:t xml:space="preserve"> Service wird erbracht durch das Medienzentrum mit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private Unternehmen)</w:t>
      </w:r>
    </w:p>
    <w:p w:rsidR="006F1C2C" w:rsidRDefault="008E779B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Rahmenvertrag aus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0" w:name="Text1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6F1C2C" w:rsidRDefault="008E779B">
      <w:pPr>
        <w:spacing w:before="360" w:after="200"/>
        <w:outlineLvl w:val="2"/>
        <w:rPr>
          <w:b/>
        </w:rPr>
      </w:pPr>
      <w:r>
        <w:rPr>
          <w:b/>
        </w:rPr>
        <w:t>Level 2: Lösung von nicht auf Level 1 gelösten Problemen, zum Beispiel Systemwa</w:t>
      </w:r>
      <w:r>
        <w:rPr>
          <w:b/>
        </w:rPr>
        <w:t>r</w:t>
      </w:r>
      <w:r>
        <w:rPr>
          <w:b/>
        </w:rPr>
        <w:t xml:space="preserve">tung und -pflege, Administration, Fehlerbehebung, </w:t>
      </w:r>
    </w:p>
    <w:p w:rsidR="006F1C2C" w:rsidRDefault="008E779B">
      <w:pPr>
        <w:spacing w:line="276" w:lineRule="auto"/>
      </w:pPr>
      <w:r>
        <w:t xml:space="preserve">Level 2 wird vor Ort sichergestellt durch: 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Service wird erbracht durch das Medienzentrum mit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private Unternehmen)</w:t>
      </w:r>
    </w:p>
    <w:p w:rsidR="006F1C2C" w:rsidRDefault="008E779B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Rahmenvertrag aus Mitteln des Schulträgers</w:t>
      </w:r>
    </w:p>
    <w:p w:rsidR="006F1C2C" w:rsidRDefault="008E779B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Einzelauftrag aus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1" w:name="Text1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6F1C2C" w:rsidRDefault="008E779B">
      <w:pPr>
        <w:spacing w:before="360" w:after="200"/>
        <w:outlineLvl w:val="2"/>
        <w:rPr>
          <w:b/>
        </w:rPr>
      </w:pPr>
      <w:r>
        <w:rPr>
          <w:b/>
        </w:rPr>
        <w:t>Level 3 Lösung spezieller Probleme, die zum Beispiel Eingriff in die Programme, B</w:t>
      </w:r>
      <w:r>
        <w:rPr>
          <w:b/>
        </w:rPr>
        <w:t>e</w:t>
      </w:r>
      <w:r>
        <w:rPr>
          <w:b/>
        </w:rPr>
        <w:t>triebssysteme, Komponentensteuerungen oder Datenbanken erfordern.</w:t>
      </w:r>
    </w:p>
    <w:p w:rsidR="006F1C2C" w:rsidRDefault="008E779B">
      <w:pPr>
        <w:spacing w:line="276" w:lineRule="auto"/>
      </w:pPr>
      <w:r>
        <w:t xml:space="preserve">Level 3 wird vor Ort sichergestellt durch: 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Service wird erbracht durch das Medienzentrum mit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private Unternehmen)</w:t>
      </w:r>
    </w:p>
    <w:p w:rsidR="006F1C2C" w:rsidRDefault="008E779B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Rahmenvertrag aus Mitteln des Schulträgers</w:t>
      </w:r>
    </w:p>
    <w:p w:rsidR="006F1C2C" w:rsidRDefault="008E779B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Einzelauftrag aus Mitteln des Schulträgers</w:t>
      </w:r>
    </w:p>
    <w:p w:rsidR="006F1C2C" w:rsidRDefault="008E779B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E62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2" w:name="Text1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p w:rsidR="006F1C2C" w:rsidRDefault="006F1C2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71"/>
        <w:gridCol w:w="874"/>
        <w:gridCol w:w="4562"/>
        <w:gridCol w:w="235"/>
      </w:tblGrid>
      <w:tr w:rsidR="006F1C2C">
        <w:tc>
          <w:tcPr>
            <w:tcW w:w="236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</w:tr>
      <w:tr w:rsidR="006F1C2C">
        <w:tc>
          <w:tcPr>
            <w:tcW w:w="236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6F1C2C" w:rsidRDefault="008E779B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(Ort und Datum)</w:t>
            </w:r>
          </w:p>
        </w:tc>
        <w:tc>
          <w:tcPr>
            <w:tcW w:w="900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6F1C2C" w:rsidRDefault="008E779B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/ Stempel (Antragsteller)</w:t>
            </w:r>
          </w:p>
          <w:p w:rsidR="00101A89" w:rsidRPr="00101A89" w:rsidRDefault="00101A89" w:rsidP="00101A89"/>
        </w:tc>
        <w:tc>
          <w:tcPr>
            <w:tcW w:w="236" w:type="dxa"/>
          </w:tcPr>
          <w:p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:rsidR="006F1C2C" w:rsidRDefault="006F1C2C">
      <w:pPr>
        <w:rPr>
          <w:b/>
          <w:sz w:val="20"/>
          <w:szCs w:val="20"/>
        </w:rPr>
      </w:pPr>
    </w:p>
    <w:p w:rsidR="00101A89" w:rsidRDefault="00101A89">
      <w:pPr>
        <w:rPr>
          <w:b/>
          <w:sz w:val="20"/>
          <w:szCs w:val="20"/>
        </w:rPr>
      </w:pPr>
    </w:p>
    <w:p w:rsidR="00101A89" w:rsidRDefault="00101A89">
      <w:pPr>
        <w:rPr>
          <w:b/>
          <w:sz w:val="20"/>
          <w:szCs w:val="20"/>
        </w:rPr>
      </w:pPr>
    </w:p>
    <w:p w:rsidR="00101A89" w:rsidRDefault="00101A89">
      <w:pPr>
        <w:rPr>
          <w:b/>
          <w:sz w:val="20"/>
          <w:szCs w:val="20"/>
        </w:rPr>
      </w:pPr>
    </w:p>
    <w:p w:rsidR="001A453D" w:rsidRDefault="001A453D">
      <w:pPr>
        <w:rPr>
          <w:b/>
          <w:sz w:val="20"/>
          <w:szCs w:val="20"/>
        </w:rPr>
      </w:pPr>
    </w:p>
    <w:p w:rsidR="00101A89" w:rsidRDefault="00101A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101A89"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3D" w:rsidRDefault="001A453D">
      <w:r>
        <w:separator/>
      </w:r>
    </w:p>
  </w:endnote>
  <w:endnote w:type="continuationSeparator" w:id="0">
    <w:p w:rsidR="001A453D" w:rsidRDefault="001A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1" w:rsidRDefault="00F80E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D" w:rsidRDefault="001A453D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730E62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  <w:r w:rsidR="00730E62">
      <w:rPr>
        <w:rStyle w:val="Seitenzahl"/>
        <w:sz w:val="20"/>
        <w:szCs w:val="20"/>
      </w:rPr>
      <w:t xml:space="preserve"> von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D" w:rsidRDefault="001A453D">
    <w:pPr>
      <w:pStyle w:val="Fuzeile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4C4BA18" wp14:editId="4A23F9C5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3D" w:rsidRDefault="001A453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15.15pt;height:71.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" stroked="f">
              <v:textbox style="layout-flow:vertical;mso-layout-flow-alt:bottom-to-top;mso-fit-shape-to-text:t" inset="1mm,1mm,1mm,1mm">
                <w:txbxContent>
                  <w:p w:rsidR="001A453D" w:rsidRDefault="001A453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730E62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 w:rsidR="00730E62">
      <w:rPr>
        <w:rStyle w:val="Seitenzahl"/>
        <w:sz w:val="20"/>
        <w:szCs w:val="20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D" w:rsidRDefault="001A453D">
    <w:pPr>
      <w:pStyle w:val="Fuzeile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3D" w:rsidRDefault="001A453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" stroked="f">
              <v:textbox style="layout-flow:vertical;mso-layout-flow-alt:bottom-to-top;mso-fit-shape-to-text:t" inset="1mm,1mm,1mm,1mm">
                <w:txbxContent>
                  <w:p w:rsidR="001A453D" w:rsidRDefault="001A453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C04124">
      <w:rPr>
        <w:rStyle w:val="Seitenzahl"/>
        <w:sz w:val="20"/>
        <w:szCs w:val="20"/>
      </w:rPr>
      <w:t>Seite 7</w:t>
    </w:r>
    <w:r w:rsidR="00730E62">
      <w:rPr>
        <w:rStyle w:val="Seitenzahl"/>
        <w:sz w:val="20"/>
        <w:szCs w:val="20"/>
      </w:rPr>
      <w:t xml:space="preserve"> von </w:t>
    </w:r>
    <w:r w:rsidR="00730E62">
      <w:rPr>
        <w:rStyle w:val="Seitenzahl"/>
        <w:sz w:val="20"/>
        <w:szCs w:val="20"/>
      </w:rPr>
      <w:t>7</w:t>
    </w:r>
    <w:bookmarkStart w:id="13" w:name="_GoBack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3D" w:rsidRDefault="001A453D">
      <w:r>
        <w:separator/>
      </w:r>
    </w:p>
  </w:footnote>
  <w:footnote w:type="continuationSeparator" w:id="0">
    <w:p w:rsidR="001A453D" w:rsidRDefault="001A453D">
      <w:r>
        <w:continuationSeparator/>
      </w:r>
    </w:p>
  </w:footnote>
  <w:footnote w:id="1">
    <w:p w:rsidR="001A453D" w:rsidRDefault="001A453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Als Eigenmittel gelten auch Mittel des Ausgleichsstocks, Mittel nach § 17 a des Finanzausgleichsgesetzes ( FAG) sowie nach §§ 10 ff des Landeskrankenhausgesetzes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1" w:rsidRDefault="00F80E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1" w:rsidRDefault="00F80E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D" w:rsidRDefault="001A453D">
    <w:pPr>
      <w:pStyle w:val="Kopfzeile"/>
      <w:ind w:left="-851" w:right="56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D" w:rsidRDefault="001A453D">
    <w:pPr>
      <w:pStyle w:val="Kopfzeile"/>
      <w:ind w:left="-851" w:right="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0"/>
  </w:num>
  <w:num w:numId="5">
    <w:abstractNumId w:val="31"/>
  </w:num>
  <w:num w:numId="6">
    <w:abstractNumId w:val="1"/>
  </w:num>
  <w:num w:numId="7">
    <w:abstractNumId w:val="2"/>
  </w:num>
  <w:num w:numId="8">
    <w:abstractNumId w:val="26"/>
  </w:num>
  <w:num w:numId="9">
    <w:abstractNumId w:val="23"/>
  </w:num>
  <w:num w:numId="10">
    <w:abstractNumId w:val="0"/>
  </w:num>
  <w:num w:numId="11">
    <w:abstractNumId w:val="28"/>
  </w:num>
  <w:num w:numId="12">
    <w:abstractNumId w:val="5"/>
  </w:num>
  <w:num w:numId="13">
    <w:abstractNumId w:val="18"/>
  </w:num>
  <w:num w:numId="14">
    <w:abstractNumId w:val="34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  <w:num w:numId="19">
    <w:abstractNumId w:val="32"/>
  </w:num>
  <w:num w:numId="20">
    <w:abstractNumId w:val="10"/>
  </w:num>
  <w:num w:numId="21">
    <w:abstractNumId w:val="3"/>
  </w:num>
  <w:num w:numId="22">
    <w:abstractNumId w:val="33"/>
  </w:num>
  <w:num w:numId="23">
    <w:abstractNumId w:val="19"/>
  </w:num>
  <w:num w:numId="24">
    <w:abstractNumId w:val="27"/>
  </w:num>
  <w:num w:numId="25">
    <w:abstractNumId w:val="17"/>
  </w:num>
  <w:num w:numId="26">
    <w:abstractNumId w:val="33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29"/>
  </w:num>
  <w:num w:numId="28">
    <w:abstractNumId w:val="33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2"/>
  </w:num>
  <w:num w:numId="30">
    <w:abstractNumId w:val="8"/>
  </w:num>
  <w:num w:numId="31">
    <w:abstractNumId w:val="9"/>
  </w:num>
  <w:num w:numId="32">
    <w:abstractNumId w:val="24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1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w:rsids>
    <w:rsidRoot w:val="006F1C2C"/>
    <w:rsid w:val="00012A17"/>
    <w:rsid w:val="00082FD9"/>
    <w:rsid w:val="00101A89"/>
    <w:rsid w:val="00105200"/>
    <w:rsid w:val="001A453D"/>
    <w:rsid w:val="001A6FD9"/>
    <w:rsid w:val="001B0BC2"/>
    <w:rsid w:val="0046077E"/>
    <w:rsid w:val="004B3F8A"/>
    <w:rsid w:val="004C5D01"/>
    <w:rsid w:val="005739ED"/>
    <w:rsid w:val="00593018"/>
    <w:rsid w:val="006E185A"/>
    <w:rsid w:val="006F1C2C"/>
    <w:rsid w:val="00730E62"/>
    <w:rsid w:val="007A2334"/>
    <w:rsid w:val="00872F91"/>
    <w:rsid w:val="008E779B"/>
    <w:rsid w:val="009D5A8C"/>
    <w:rsid w:val="00A24B04"/>
    <w:rsid w:val="00AA6E08"/>
    <w:rsid w:val="00B46624"/>
    <w:rsid w:val="00C04124"/>
    <w:rsid w:val="00D12D6A"/>
    <w:rsid w:val="00E33542"/>
    <w:rsid w:val="00E75C2B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3B7C-4EB3-441C-BDE5-A794DAB0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9349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10434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Brotsmann, Rita (FH 9);Lang;Thilo</dc:creator>
  <cp:lastModifiedBy>Lang, Thilo Dr. (KM)</cp:lastModifiedBy>
  <cp:revision>4</cp:revision>
  <cp:lastPrinted>2020-03-12T10:16:00Z</cp:lastPrinted>
  <dcterms:created xsi:type="dcterms:W3CDTF">2020-05-04T10:55:00Z</dcterms:created>
  <dcterms:modified xsi:type="dcterms:W3CDTF">2020-05-06T08:06:00Z</dcterms:modified>
</cp:coreProperties>
</file>