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DF0E" w14:textId="4DCFD9F3" w:rsidR="00D96381" w:rsidRPr="00D96381" w:rsidRDefault="00D96381" w:rsidP="00222199">
      <w:pPr>
        <w:spacing w:line="360" w:lineRule="atLeast"/>
        <w:rPr>
          <w:rFonts w:eastAsia="Times New Roman" w:cs="Times New Roman"/>
          <w:b/>
          <w:sz w:val="28"/>
          <w:szCs w:val="20"/>
          <w:lang w:eastAsia="de-DE"/>
        </w:rPr>
      </w:pPr>
      <w:r w:rsidRPr="00D96381">
        <w:rPr>
          <w:rFonts w:eastAsia="Times New Roman" w:cs="Times New Roman"/>
          <w:b/>
          <w:sz w:val="28"/>
          <w:szCs w:val="20"/>
          <w:lang w:eastAsia="de-DE"/>
        </w:rPr>
        <w:t xml:space="preserve">Begründung zur </w:t>
      </w:r>
      <w:r w:rsidR="00485877">
        <w:rPr>
          <w:rFonts w:eastAsia="Times New Roman" w:cs="Times New Roman"/>
          <w:b/>
          <w:sz w:val="28"/>
          <w:szCs w:val="20"/>
          <w:lang w:eastAsia="de-DE"/>
        </w:rPr>
        <w:t>V</w:t>
      </w:r>
      <w:r w:rsidR="00222199" w:rsidRPr="00222199">
        <w:rPr>
          <w:rFonts w:eastAsia="Times New Roman" w:cs="Times New Roman"/>
          <w:b/>
          <w:sz w:val="28"/>
          <w:szCs w:val="20"/>
          <w:lang w:eastAsia="de-DE"/>
        </w:rPr>
        <w:t xml:space="preserve">erordnung </w:t>
      </w:r>
      <w:r w:rsidR="00186A1E">
        <w:rPr>
          <w:rFonts w:eastAsia="Times New Roman" w:cs="Times New Roman"/>
          <w:b/>
          <w:sz w:val="28"/>
          <w:szCs w:val="20"/>
          <w:lang w:eastAsia="de-DE"/>
        </w:rPr>
        <w:t xml:space="preserve">des Kultusministeriums </w:t>
      </w:r>
      <w:r w:rsidR="00196B3F">
        <w:rPr>
          <w:rFonts w:eastAsia="Times New Roman" w:cs="Times New Roman"/>
          <w:b/>
          <w:sz w:val="28"/>
          <w:szCs w:val="20"/>
          <w:lang w:eastAsia="de-DE"/>
        </w:rPr>
        <w:t xml:space="preserve">vom </w:t>
      </w:r>
      <w:r w:rsidR="00304C17">
        <w:rPr>
          <w:rFonts w:eastAsia="Times New Roman" w:cs="Times New Roman"/>
          <w:b/>
          <w:sz w:val="28"/>
          <w:szCs w:val="20"/>
          <w:lang w:eastAsia="de-DE"/>
        </w:rPr>
        <w:t xml:space="preserve">3. Mai </w:t>
      </w:r>
      <w:r w:rsidR="00196B3F">
        <w:rPr>
          <w:rFonts w:eastAsia="Times New Roman" w:cs="Times New Roman"/>
          <w:b/>
          <w:sz w:val="28"/>
          <w:szCs w:val="20"/>
          <w:lang w:eastAsia="de-DE"/>
        </w:rPr>
        <w:t xml:space="preserve">2022 </w:t>
      </w:r>
      <w:r w:rsidR="00F7253A">
        <w:rPr>
          <w:rFonts w:eastAsia="Times New Roman" w:cs="Times New Roman"/>
          <w:b/>
          <w:sz w:val="28"/>
          <w:szCs w:val="20"/>
          <w:lang w:eastAsia="de-DE"/>
        </w:rPr>
        <w:t xml:space="preserve">zur </w:t>
      </w:r>
      <w:r w:rsidR="00485877">
        <w:rPr>
          <w:rFonts w:eastAsia="Times New Roman" w:cs="Times New Roman"/>
          <w:b/>
          <w:sz w:val="28"/>
          <w:szCs w:val="20"/>
          <w:lang w:eastAsia="de-DE"/>
        </w:rPr>
        <w:t xml:space="preserve">Änderung der </w:t>
      </w:r>
      <w:r w:rsidR="00186A1E">
        <w:rPr>
          <w:rFonts w:eastAsia="Times New Roman" w:cs="Times New Roman"/>
          <w:b/>
          <w:sz w:val="28"/>
          <w:szCs w:val="20"/>
          <w:lang w:eastAsia="de-DE"/>
        </w:rPr>
        <w:t xml:space="preserve">Corona-Verordnung </w:t>
      </w:r>
      <w:r w:rsidR="003653F4">
        <w:rPr>
          <w:rFonts w:eastAsia="Times New Roman" w:cs="Times New Roman"/>
          <w:b/>
          <w:sz w:val="28"/>
          <w:szCs w:val="20"/>
          <w:lang w:eastAsia="de-DE"/>
        </w:rPr>
        <w:t>Schule</w:t>
      </w:r>
      <w:r w:rsidR="00F510A7">
        <w:rPr>
          <w:rFonts w:eastAsia="Times New Roman" w:cs="Times New Roman"/>
          <w:b/>
          <w:sz w:val="28"/>
          <w:szCs w:val="20"/>
          <w:lang w:eastAsia="de-DE"/>
        </w:rPr>
        <w:t xml:space="preserve"> </w:t>
      </w:r>
      <w:r w:rsidR="00196B3F">
        <w:rPr>
          <w:rFonts w:eastAsia="Times New Roman" w:cs="Times New Roman"/>
          <w:b/>
          <w:sz w:val="28"/>
          <w:szCs w:val="20"/>
          <w:lang w:eastAsia="de-DE"/>
        </w:rPr>
        <w:t>(</w:t>
      </w:r>
      <w:proofErr w:type="spellStart"/>
      <w:r w:rsidR="00196B3F">
        <w:rPr>
          <w:rFonts w:eastAsia="Times New Roman" w:cs="Times New Roman"/>
          <w:b/>
          <w:sz w:val="28"/>
          <w:szCs w:val="20"/>
          <w:lang w:eastAsia="de-DE"/>
        </w:rPr>
        <w:t>CoronaVO</w:t>
      </w:r>
      <w:proofErr w:type="spellEnd"/>
      <w:r w:rsidR="00196B3F">
        <w:rPr>
          <w:rFonts w:eastAsia="Times New Roman" w:cs="Times New Roman"/>
          <w:b/>
          <w:sz w:val="28"/>
          <w:szCs w:val="20"/>
          <w:lang w:eastAsia="de-DE"/>
        </w:rPr>
        <w:t xml:space="preserve"> Schule) </w:t>
      </w:r>
      <w:r w:rsidR="00304C17">
        <w:rPr>
          <w:rFonts w:eastAsia="Times New Roman" w:cs="Times New Roman"/>
          <w:b/>
          <w:sz w:val="28"/>
          <w:szCs w:val="20"/>
          <w:lang w:eastAsia="de-DE"/>
        </w:rPr>
        <w:t xml:space="preserve">vom </w:t>
      </w:r>
      <w:r w:rsidR="00885F20">
        <w:rPr>
          <w:rFonts w:eastAsia="Times New Roman" w:cs="Times New Roman"/>
          <w:b/>
          <w:sz w:val="28"/>
          <w:szCs w:val="20"/>
          <w:lang w:eastAsia="de-DE"/>
        </w:rPr>
        <w:t>2</w:t>
      </w:r>
      <w:r w:rsidR="00714940">
        <w:rPr>
          <w:rFonts w:eastAsia="Times New Roman" w:cs="Times New Roman"/>
          <w:b/>
          <w:sz w:val="28"/>
          <w:szCs w:val="20"/>
          <w:lang w:eastAsia="de-DE"/>
        </w:rPr>
        <w:t>1. April 2022</w:t>
      </w:r>
    </w:p>
    <w:p w14:paraId="0AB10391" w14:textId="77777777" w:rsidR="00D96381" w:rsidRPr="00D96381" w:rsidRDefault="00D96381" w:rsidP="00D96381">
      <w:pPr>
        <w:spacing w:line="360" w:lineRule="atLeast"/>
        <w:rPr>
          <w:rFonts w:eastAsia="Times New Roman" w:cs="Times New Roman"/>
          <w:b/>
          <w:szCs w:val="20"/>
          <w:lang w:eastAsia="de-DE"/>
        </w:rPr>
      </w:pPr>
    </w:p>
    <w:p w14:paraId="43E27F3B" w14:textId="77777777" w:rsidR="007E2C81" w:rsidRPr="007E2C81" w:rsidRDefault="007E2C81" w:rsidP="007E2C81">
      <w:pPr>
        <w:spacing w:line="360" w:lineRule="atLeast"/>
        <w:jc w:val="both"/>
        <w:rPr>
          <w:rFonts w:eastAsia="Times New Roman"/>
          <w:b/>
          <w:szCs w:val="24"/>
          <w:u w:val="single"/>
        </w:rPr>
      </w:pPr>
      <w:r w:rsidRPr="007E2C81">
        <w:rPr>
          <w:rFonts w:eastAsia="Times New Roman"/>
          <w:b/>
          <w:szCs w:val="24"/>
          <w:u w:val="single"/>
        </w:rPr>
        <w:t>A. Allgemeiner Teil</w:t>
      </w:r>
    </w:p>
    <w:p w14:paraId="6337E50E" w14:textId="77777777" w:rsidR="00D96381" w:rsidRPr="00ED2340" w:rsidRDefault="00D96381" w:rsidP="00D96381">
      <w:pPr>
        <w:spacing w:line="360" w:lineRule="atLeast"/>
        <w:rPr>
          <w:szCs w:val="24"/>
        </w:rPr>
      </w:pPr>
    </w:p>
    <w:p w14:paraId="725B3621" w14:textId="29B5DFD1" w:rsidR="00FB4D7C" w:rsidRDefault="00986F17" w:rsidP="00986F17">
      <w:pPr>
        <w:spacing w:line="360" w:lineRule="atLeast"/>
        <w:jc w:val="both"/>
      </w:pPr>
      <w:r w:rsidRPr="00986F17">
        <w:rPr>
          <w:rFonts w:eastAsia="Times New Roman"/>
        </w:rPr>
        <w:t>Das Ministerium für Soziales, Gesundheit und Integration</w:t>
      </w:r>
      <w:r>
        <w:rPr>
          <w:rFonts w:eastAsia="Times New Roman"/>
        </w:rPr>
        <w:t xml:space="preserve"> hat mit Verordnung vom 02.</w:t>
      </w:r>
      <w:r w:rsidR="003F5233">
        <w:rPr>
          <w:rFonts w:eastAsia="Times New Roman"/>
        </w:rPr>
        <w:t> </w:t>
      </w:r>
      <w:r>
        <w:rPr>
          <w:rFonts w:eastAsia="Times New Roman"/>
        </w:rPr>
        <w:t xml:space="preserve">Mai 2022 die </w:t>
      </w:r>
      <w:r>
        <w:t>Corona-Verordnung Absonderung (</w:t>
      </w:r>
      <w:proofErr w:type="spellStart"/>
      <w:r>
        <w:t>CoronaVO</w:t>
      </w:r>
      <w:proofErr w:type="spellEnd"/>
      <w:r>
        <w:t xml:space="preserve"> Absonderung) geändert und </w:t>
      </w:r>
      <w:r w:rsidR="001526C8">
        <w:t xml:space="preserve">an die </w:t>
      </w:r>
      <w:r>
        <w:t>aktuellen Empfehlungen des Robert</w:t>
      </w:r>
      <w:r w:rsidR="00163A89">
        <w:t xml:space="preserve"> </w:t>
      </w:r>
      <w:r>
        <w:t xml:space="preserve">Koch-Instituts angepasst. </w:t>
      </w:r>
      <w:r w:rsidR="00141F57">
        <w:t xml:space="preserve">Hierdurch wurden die mit der Änderungsverordnung ausgeführten redaktionellen Anpassungen der </w:t>
      </w:r>
      <w:proofErr w:type="spellStart"/>
      <w:r w:rsidR="00FB4D7C">
        <w:t>CoronaVO</w:t>
      </w:r>
      <w:proofErr w:type="spellEnd"/>
      <w:r w:rsidR="00FB4D7C">
        <w:t xml:space="preserve"> Schule </w:t>
      </w:r>
      <w:r w:rsidR="00141F57">
        <w:t>erforderlich</w:t>
      </w:r>
      <w:r w:rsidR="00FB4D7C">
        <w:t xml:space="preserve">. </w:t>
      </w:r>
    </w:p>
    <w:p w14:paraId="30388D58" w14:textId="77777777" w:rsidR="00E87496" w:rsidRDefault="00E87496" w:rsidP="00E87496">
      <w:pPr>
        <w:spacing w:line="360" w:lineRule="atLeast"/>
        <w:jc w:val="both"/>
        <w:rPr>
          <w:szCs w:val="24"/>
        </w:rPr>
      </w:pPr>
    </w:p>
    <w:p w14:paraId="04933E77" w14:textId="77777777" w:rsidR="00714940" w:rsidRDefault="00714940" w:rsidP="00E87496">
      <w:pPr>
        <w:spacing w:line="360" w:lineRule="atLeast"/>
        <w:jc w:val="both"/>
        <w:rPr>
          <w:rFonts w:eastAsia="Times New Roman"/>
          <w:b/>
          <w:szCs w:val="24"/>
          <w:u w:val="single"/>
        </w:rPr>
      </w:pPr>
    </w:p>
    <w:p w14:paraId="1FD01860" w14:textId="77777777" w:rsidR="007E2C81" w:rsidRPr="007E2C81" w:rsidRDefault="007E2C81" w:rsidP="00281ED6">
      <w:pPr>
        <w:spacing w:line="360" w:lineRule="atLeast"/>
        <w:jc w:val="both"/>
        <w:rPr>
          <w:rFonts w:eastAsia="Times New Roman"/>
          <w:b/>
          <w:szCs w:val="24"/>
          <w:u w:val="single"/>
        </w:rPr>
      </w:pPr>
      <w:r w:rsidRPr="007E2C81">
        <w:rPr>
          <w:rFonts w:eastAsia="Times New Roman"/>
          <w:b/>
          <w:szCs w:val="24"/>
          <w:u w:val="single"/>
        </w:rPr>
        <w:t xml:space="preserve">B. </w:t>
      </w:r>
      <w:r w:rsidR="003A3E2D">
        <w:rPr>
          <w:rFonts w:eastAsia="Times New Roman"/>
          <w:b/>
          <w:szCs w:val="24"/>
          <w:u w:val="single"/>
        </w:rPr>
        <w:t xml:space="preserve">Besonderer Teil - </w:t>
      </w:r>
      <w:r w:rsidRPr="007E2C81">
        <w:rPr>
          <w:rFonts w:eastAsia="Times New Roman"/>
          <w:b/>
          <w:szCs w:val="24"/>
          <w:u w:val="single"/>
        </w:rPr>
        <w:t>Einzelbegründung</w:t>
      </w:r>
    </w:p>
    <w:p w14:paraId="0D43D6BF" w14:textId="77777777" w:rsidR="007E2C81" w:rsidRPr="00BA150A" w:rsidRDefault="007E2C81" w:rsidP="00281ED6">
      <w:pPr>
        <w:spacing w:line="360" w:lineRule="atLeast"/>
        <w:jc w:val="both"/>
        <w:rPr>
          <w:rFonts w:eastAsia="Times New Roman"/>
          <w:b/>
        </w:rPr>
      </w:pPr>
    </w:p>
    <w:p w14:paraId="7E9215E1" w14:textId="77777777" w:rsidR="004037D7" w:rsidRDefault="007E2C81" w:rsidP="00281ED6">
      <w:pPr>
        <w:spacing w:line="360" w:lineRule="atLeast"/>
        <w:jc w:val="both"/>
        <w:rPr>
          <w:rFonts w:eastAsia="Times New Roman"/>
          <w:b/>
        </w:rPr>
      </w:pPr>
      <w:r w:rsidRPr="007E2C81">
        <w:rPr>
          <w:rFonts w:eastAsia="Times New Roman"/>
          <w:b/>
        </w:rPr>
        <w:t xml:space="preserve">Zu § </w:t>
      </w:r>
      <w:r w:rsidR="00A30483">
        <w:rPr>
          <w:rFonts w:eastAsia="Times New Roman"/>
          <w:b/>
        </w:rPr>
        <w:t>2</w:t>
      </w:r>
      <w:r w:rsidRPr="007E2C81">
        <w:rPr>
          <w:rFonts w:eastAsia="Times New Roman"/>
          <w:b/>
        </w:rPr>
        <w:t xml:space="preserve"> (</w:t>
      </w:r>
      <w:r w:rsidR="008005B0">
        <w:rPr>
          <w:rFonts w:eastAsia="Times New Roman"/>
          <w:b/>
        </w:rPr>
        <w:t>Testung)</w:t>
      </w:r>
    </w:p>
    <w:p w14:paraId="455E574B" w14:textId="77777777" w:rsidR="00E87496" w:rsidRDefault="00E87496" w:rsidP="00281ED6">
      <w:pPr>
        <w:spacing w:line="360" w:lineRule="atLeast"/>
        <w:jc w:val="both"/>
        <w:rPr>
          <w:rFonts w:eastAsia="Times New Roman"/>
          <w:b/>
        </w:rPr>
      </w:pPr>
    </w:p>
    <w:p w14:paraId="4F47AA24" w14:textId="77777777" w:rsidR="00353A17" w:rsidRDefault="00353A17" w:rsidP="00281ED6">
      <w:pPr>
        <w:spacing w:line="360" w:lineRule="atLeast"/>
        <w:jc w:val="both"/>
        <w:rPr>
          <w:rFonts w:eastAsia="Times New Roman"/>
          <w:b/>
        </w:rPr>
      </w:pPr>
      <w:r>
        <w:rPr>
          <w:rFonts w:eastAsia="Times New Roman"/>
          <w:b/>
        </w:rPr>
        <w:t>Zu Absatz 1</w:t>
      </w:r>
    </w:p>
    <w:p w14:paraId="0B571560" w14:textId="77777777" w:rsidR="00693EAA" w:rsidRDefault="00693EAA" w:rsidP="00281ED6">
      <w:pPr>
        <w:spacing w:line="360" w:lineRule="atLeast"/>
        <w:jc w:val="both"/>
        <w:rPr>
          <w:rFonts w:eastAsia="Times New Roman"/>
          <w:b/>
        </w:rPr>
      </w:pPr>
    </w:p>
    <w:p w14:paraId="26DBC5BD" w14:textId="77777777" w:rsidR="00693EAA" w:rsidRDefault="00693EAA" w:rsidP="00281ED6">
      <w:pPr>
        <w:spacing w:line="360" w:lineRule="atLeast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Zu Satz </w:t>
      </w:r>
      <w:r w:rsidR="002026F2">
        <w:rPr>
          <w:rFonts w:eastAsia="Times New Roman"/>
          <w:b/>
        </w:rPr>
        <w:t>2</w:t>
      </w:r>
    </w:p>
    <w:p w14:paraId="583DB089" w14:textId="77777777" w:rsidR="00E87496" w:rsidRDefault="00E87496" w:rsidP="00281ED6">
      <w:pPr>
        <w:spacing w:line="360" w:lineRule="atLeast"/>
        <w:jc w:val="both"/>
        <w:rPr>
          <w:rFonts w:eastAsia="Times New Roman"/>
          <w:b/>
        </w:rPr>
      </w:pPr>
    </w:p>
    <w:p w14:paraId="51AA5F8B" w14:textId="77777777" w:rsidR="004037D7" w:rsidRDefault="00693EAA" w:rsidP="00E60D75">
      <w:pPr>
        <w:spacing w:line="36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Nachdem die Definition quarantänebefreiter Personen in der </w:t>
      </w:r>
      <w:proofErr w:type="spellStart"/>
      <w:r>
        <w:rPr>
          <w:rFonts w:eastAsia="Times New Roman"/>
        </w:rPr>
        <w:t>CoronaVO</w:t>
      </w:r>
      <w:proofErr w:type="spellEnd"/>
      <w:r>
        <w:rPr>
          <w:rFonts w:eastAsia="Times New Roman"/>
        </w:rPr>
        <w:t xml:space="preserve"> Absonderung entfallen ist, kann auf diese nicht mehr Bezug</w:t>
      </w:r>
      <w:r w:rsidR="003F5233">
        <w:rPr>
          <w:rFonts w:eastAsia="Times New Roman"/>
        </w:rPr>
        <w:t xml:space="preserve"> </w:t>
      </w:r>
      <w:r>
        <w:rPr>
          <w:rFonts w:eastAsia="Times New Roman"/>
        </w:rPr>
        <w:t>genommen werden</w:t>
      </w:r>
      <w:r w:rsidR="003F5233">
        <w:rPr>
          <w:rFonts w:eastAsia="Times New Roman"/>
        </w:rPr>
        <w:t>. Es</w:t>
      </w:r>
      <w:r>
        <w:rPr>
          <w:rFonts w:eastAsia="Times New Roman"/>
        </w:rPr>
        <w:t xml:space="preserve"> wird stattdess</w:t>
      </w:r>
      <w:r w:rsidR="003F5233">
        <w:rPr>
          <w:rFonts w:eastAsia="Times New Roman"/>
        </w:rPr>
        <w:t xml:space="preserve">en </w:t>
      </w:r>
      <w:r>
        <w:rPr>
          <w:rFonts w:eastAsia="Times New Roman"/>
        </w:rPr>
        <w:t xml:space="preserve">auf die Definitionen </w:t>
      </w:r>
      <w:r w:rsidR="002026F2">
        <w:rPr>
          <w:rFonts w:eastAsia="Times New Roman"/>
        </w:rPr>
        <w:t xml:space="preserve">von Impf- und </w:t>
      </w:r>
      <w:proofErr w:type="spellStart"/>
      <w:r w:rsidR="002026F2">
        <w:rPr>
          <w:rFonts w:eastAsia="Times New Roman"/>
        </w:rPr>
        <w:t>Genesenen</w:t>
      </w:r>
      <w:r w:rsidR="001526C8">
        <w:rPr>
          <w:rFonts w:eastAsia="Times New Roman"/>
        </w:rPr>
        <w:t>n</w:t>
      </w:r>
      <w:r w:rsidR="002026F2">
        <w:rPr>
          <w:rFonts w:eastAsia="Times New Roman"/>
        </w:rPr>
        <w:t>achweisen</w:t>
      </w:r>
      <w:proofErr w:type="spellEnd"/>
      <w:r w:rsidR="002026F2">
        <w:rPr>
          <w:rFonts w:eastAsia="Times New Roman"/>
        </w:rPr>
        <w:t xml:space="preserve"> in § 22a des Infektionsschutzgesetzes Bezug</w:t>
      </w:r>
      <w:r w:rsidR="008005B0">
        <w:rPr>
          <w:rFonts w:eastAsia="Times New Roman"/>
        </w:rPr>
        <w:t xml:space="preserve"> </w:t>
      </w:r>
      <w:r w:rsidR="002026F2">
        <w:rPr>
          <w:rFonts w:eastAsia="Times New Roman"/>
        </w:rPr>
        <w:t xml:space="preserve">genommen. </w:t>
      </w:r>
      <w:r w:rsidR="00141F57">
        <w:rPr>
          <w:rFonts w:eastAsia="Times New Roman"/>
        </w:rPr>
        <w:t>Inhaltliche Änderungen sind damit nicht verbunden.</w:t>
      </w:r>
    </w:p>
    <w:p w14:paraId="1020474B" w14:textId="77777777" w:rsidR="00353A17" w:rsidRDefault="00353A17" w:rsidP="00281ED6">
      <w:pPr>
        <w:spacing w:line="360" w:lineRule="atLeast"/>
        <w:jc w:val="both"/>
        <w:rPr>
          <w:rFonts w:eastAsia="Times New Roman"/>
        </w:rPr>
      </w:pPr>
    </w:p>
    <w:p w14:paraId="415BBC06" w14:textId="77777777" w:rsidR="00353A17" w:rsidRDefault="002026F2" w:rsidP="00281ED6">
      <w:pPr>
        <w:spacing w:line="360" w:lineRule="atLeast"/>
        <w:jc w:val="both"/>
        <w:rPr>
          <w:rFonts w:eastAsia="Times New Roman"/>
          <w:b/>
        </w:rPr>
      </w:pPr>
      <w:r>
        <w:rPr>
          <w:rFonts w:eastAsia="Times New Roman"/>
          <w:b/>
        </w:rPr>
        <w:t>Zu Satz 3</w:t>
      </w:r>
    </w:p>
    <w:p w14:paraId="7748F95C" w14:textId="77777777" w:rsidR="00F90DCC" w:rsidRDefault="00F90DCC" w:rsidP="008972C7">
      <w:pPr>
        <w:spacing w:line="360" w:lineRule="atLeast"/>
        <w:jc w:val="both"/>
        <w:rPr>
          <w:rFonts w:eastAsia="Times New Roman"/>
        </w:rPr>
      </w:pPr>
    </w:p>
    <w:p w14:paraId="45932DB1" w14:textId="77777777" w:rsidR="002026F2" w:rsidRDefault="002026F2" w:rsidP="008972C7">
      <w:pPr>
        <w:spacing w:line="36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Es erfolgt eine redaktionelle Folgeänderung aufgrund der Änderung der </w:t>
      </w:r>
      <w:proofErr w:type="spellStart"/>
      <w:r>
        <w:rPr>
          <w:rFonts w:eastAsia="Times New Roman"/>
        </w:rPr>
        <w:t>CoronaVO</w:t>
      </w:r>
      <w:proofErr w:type="spellEnd"/>
      <w:r>
        <w:rPr>
          <w:rFonts w:eastAsia="Times New Roman"/>
        </w:rPr>
        <w:t xml:space="preserve"> Absonderung. Die in Bezug genommene Reglung der Absonderungspflicht positiv getesteter Personen findet sich nun in § 3 Absat</w:t>
      </w:r>
      <w:r w:rsidR="00F94B8C">
        <w:rPr>
          <w:rFonts w:eastAsia="Times New Roman"/>
        </w:rPr>
        <w:t>z 1</w:t>
      </w:r>
      <w:r w:rsidR="008005B0">
        <w:rPr>
          <w:rFonts w:eastAsia="Times New Roman"/>
        </w:rPr>
        <w:t xml:space="preserve"> Satz 1</w:t>
      </w:r>
      <w:r w:rsidR="00F94B8C">
        <w:rPr>
          <w:rFonts w:eastAsia="Times New Roman"/>
        </w:rPr>
        <w:t xml:space="preserve"> der </w:t>
      </w:r>
      <w:proofErr w:type="spellStart"/>
      <w:r w:rsidR="00F94B8C">
        <w:rPr>
          <w:rFonts w:eastAsia="Times New Roman"/>
        </w:rPr>
        <w:t>CoronaVO</w:t>
      </w:r>
      <w:proofErr w:type="spellEnd"/>
      <w:r w:rsidR="00F94B8C">
        <w:rPr>
          <w:rFonts w:eastAsia="Times New Roman"/>
        </w:rPr>
        <w:t xml:space="preserve"> Absonderung.</w:t>
      </w:r>
    </w:p>
    <w:p w14:paraId="2AE63D15" w14:textId="77777777" w:rsidR="008005B0" w:rsidRDefault="008005B0" w:rsidP="008972C7">
      <w:pPr>
        <w:spacing w:line="360" w:lineRule="atLeast"/>
        <w:jc w:val="both"/>
        <w:rPr>
          <w:rFonts w:eastAsia="Times New Roman"/>
        </w:rPr>
      </w:pPr>
    </w:p>
    <w:p w14:paraId="5DC210CA" w14:textId="77777777" w:rsidR="00CA793D" w:rsidRPr="00D2055B" w:rsidRDefault="00CA793D" w:rsidP="00CA793D">
      <w:pPr>
        <w:spacing w:line="360" w:lineRule="atLeast"/>
        <w:jc w:val="both"/>
        <w:rPr>
          <w:rFonts w:eastAsia="Times New Roman"/>
          <w:b/>
        </w:rPr>
      </w:pPr>
      <w:r w:rsidRPr="00D2055B">
        <w:rPr>
          <w:rFonts w:eastAsia="Times New Roman"/>
          <w:b/>
        </w:rPr>
        <w:t>Zu Absatz 2</w:t>
      </w:r>
    </w:p>
    <w:p w14:paraId="790AFE21" w14:textId="77777777" w:rsidR="00CA793D" w:rsidRPr="00D2055B" w:rsidRDefault="00CA793D" w:rsidP="00CA793D">
      <w:pPr>
        <w:spacing w:line="360" w:lineRule="atLeast"/>
        <w:jc w:val="both"/>
        <w:rPr>
          <w:rFonts w:eastAsia="Times New Roman"/>
          <w:b/>
        </w:rPr>
      </w:pPr>
    </w:p>
    <w:p w14:paraId="35C435A5" w14:textId="56747165" w:rsidR="00CA793D" w:rsidRDefault="00CA793D" w:rsidP="00CA793D">
      <w:pPr>
        <w:spacing w:line="360" w:lineRule="atLeast"/>
        <w:jc w:val="both"/>
        <w:rPr>
          <w:rFonts w:eastAsia="Times New Roman"/>
          <w:b/>
        </w:rPr>
      </w:pPr>
      <w:r w:rsidRPr="00D2055B">
        <w:rPr>
          <w:rFonts w:eastAsia="Times New Roman"/>
          <w:b/>
        </w:rPr>
        <w:t>Zu Satz 1</w:t>
      </w:r>
    </w:p>
    <w:p w14:paraId="4C2F0542" w14:textId="77777777" w:rsidR="00885F20" w:rsidRDefault="00885F20" w:rsidP="00CA793D">
      <w:pPr>
        <w:spacing w:line="360" w:lineRule="atLeast"/>
        <w:jc w:val="both"/>
        <w:rPr>
          <w:rFonts w:eastAsia="Times New Roman"/>
          <w:b/>
        </w:rPr>
      </w:pPr>
    </w:p>
    <w:p w14:paraId="434AC5F2" w14:textId="0AE80015" w:rsidR="00CA793D" w:rsidRPr="00CA793D" w:rsidRDefault="00CA793D" w:rsidP="00CA793D">
      <w:pPr>
        <w:spacing w:line="360" w:lineRule="atLeast"/>
        <w:jc w:val="both"/>
        <w:rPr>
          <w:rFonts w:eastAsia="Times New Roman"/>
        </w:rPr>
      </w:pPr>
      <w:r>
        <w:rPr>
          <w:rFonts w:eastAsia="Times New Roman"/>
        </w:rPr>
        <w:t>Die Vorgabe</w:t>
      </w:r>
      <w:r w:rsidR="00EE08A2">
        <w:rPr>
          <w:rFonts w:eastAsia="Times New Roman"/>
        </w:rPr>
        <w:t xml:space="preserve"> für</w:t>
      </w:r>
      <w:r>
        <w:rPr>
          <w:rFonts w:eastAsia="Times New Roman"/>
        </w:rPr>
        <w:t xml:space="preserve"> Lehrkräft</w:t>
      </w:r>
      <w:r w:rsidR="00EE08A2">
        <w:rPr>
          <w:rFonts w:eastAsia="Times New Roman"/>
        </w:rPr>
        <w:t>e</w:t>
      </w:r>
      <w:r w:rsidR="00141F57">
        <w:rPr>
          <w:rFonts w:eastAsia="Times New Roman"/>
        </w:rPr>
        <w:t>,</w:t>
      </w:r>
      <w:r w:rsidR="00EE08A2">
        <w:rPr>
          <w:rFonts w:eastAsia="Times New Roman"/>
        </w:rPr>
        <w:t xml:space="preserve"> an jedem Präsenztag einen Testnachweis zu erbringen</w:t>
      </w:r>
      <w:r w:rsidR="00141F57">
        <w:rPr>
          <w:rFonts w:eastAsia="Times New Roman"/>
        </w:rPr>
        <w:t>,</w:t>
      </w:r>
      <w:r w:rsidR="00EE08A2">
        <w:rPr>
          <w:rFonts w:eastAsia="Times New Roman"/>
        </w:rPr>
        <w:t xml:space="preserve"> entfällt zur Angleichung an</w:t>
      </w:r>
      <w:r w:rsidR="001526C8">
        <w:rPr>
          <w:rFonts w:eastAsia="Times New Roman"/>
        </w:rPr>
        <w:t xml:space="preserve"> das Testangebot nach</w:t>
      </w:r>
      <w:r w:rsidR="00EE08A2">
        <w:rPr>
          <w:rFonts w:eastAsia="Times New Roman"/>
        </w:rPr>
        <w:t xml:space="preserve"> </w:t>
      </w:r>
      <w:r>
        <w:rPr>
          <w:rFonts w:eastAsia="Times New Roman"/>
        </w:rPr>
        <w:t>Absatz 1.</w:t>
      </w:r>
    </w:p>
    <w:p w14:paraId="2698A7F0" w14:textId="77777777" w:rsidR="00CA793D" w:rsidRDefault="00CA793D" w:rsidP="00CA793D">
      <w:pPr>
        <w:spacing w:line="360" w:lineRule="atLeast"/>
        <w:jc w:val="both"/>
        <w:rPr>
          <w:rFonts w:eastAsia="Times New Roman"/>
          <w:b/>
        </w:rPr>
      </w:pPr>
    </w:p>
    <w:p w14:paraId="496F5F8E" w14:textId="77777777" w:rsidR="00163A89" w:rsidRDefault="00163A89" w:rsidP="00CA793D">
      <w:pPr>
        <w:spacing w:line="360" w:lineRule="atLeast"/>
        <w:jc w:val="both"/>
        <w:rPr>
          <w:rFonts w:eastAsia="Times New Roman"/>
          <w:b/>
        </w:rPr>
      </w:pPr>
    </w:p>
    <w:p w14:paraId="50B19B5C" w14:textId="77777777" w:rsidR="00163A89" w:rsidRDefault="00163A89" w:rsidP="00CA793D">
      <w:pPr>
        <w:spacing w:line="360" w:lineRule="atLeast"/>
        <w:jc w:val="both"/>
        <w:rPr>
          <w:rFonts w:eastAsia="Times New Roman"/>
          <w:b/>
        </w:rPr>
      </w:pPr>
    </w:p>
    <w:p w14:paraId="26416C11" w14:textId="77777777" w:rsidR="00885F20" w:rsidRDefault="00CA793D" w:rsidP="00CA793D">
      <w:pPr>
        <w:spacing w:line="360" w:lineRule="atLeast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Zu Nummer 2 </w:t>
      </w:r>
    </w:p>
    <w:p w14:paraId="241F7F17" w14:textId="77777777" w:rsidR="00885F20" w:rsidRDefault="00885F20" w:rsidP="00CA793D">
      <w:pPr>
        <w:spacing w:line="360" w:lineRule="atLeast"/>
        <w:jc w:val="both"/>
        <w:rPr>
          <w:rFonts w:eastAsia="Times New Roman"/>
          <w:b/>
        </w:rPr>
      </w:pPr>
    </w:p>
    <w:p w14:paraId="48A1EAEB" w14:textId="57E6B55E" w:rsidR="00CA793D" w:rsidRPr="00D2055B" w:rsidRDefault="00885F20" w:rsidP="00CA793D">
      <w:pPr>
        <w:spacing w:line="360" w:lineRule="atLeast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Zu </w:t>
      </w:r>
      <w:r w:rsidR="00CA793D">
        <w:rPr>
          <w:rFonts w:eastAsia="Times New Roman"/>
          <w:b/>
        </w:rPr>
        <w:t>Buchstabe a</w:t>
      </w:r>
    </w:p>
    <w:p w14:paraId="06BE12B0" w14:textId="77777777" w:rsidR="00CA793D" w:rsidRDefault="00CA793D" w:rsidP="00CA793D">
      <w:pPr>
        <w:spacing w:line="360" w:lineRule="atLeast"/>
        <w:jc w:val="both"/>
        <w:rPr>
          <w:rFonts w:eastAsia="Times New Roman"/>
        </w:rPr>
      </w:pPr>
    </w:p>
    <w:p w14:paraId="44DFB132" w14:textId="77777777" w:rsidR="00CA793D" w:rsidRDefault="00CA793D" w:rsidP="00CA793D">
      <w:pPr>
        <w:spacing w:line="360" w:lineRule="atLeast"/>
        <w:jc w:val="both"/>
        <w:rPr>
          <w:rFonts w:eastAsia="Times New Roman"/>
        </w:rPr>
      </w:pPr>
      <w:r>
        <w:rPr>
          <w:rFonts w:eastAsia="Times New Roman"/>
        </w:rPr>
        <w:t>Redaktionelle Folgeänderung.</w:t>
      </w:r>
    </w:p>
    <w:p w14:paraId="549D9B09" w14:textId="77777777" w:rsidR="00CA793D" w:rsidRDefault="00CA793D" w:rsidP="00CA793D">
      <w:pPr>
        <w:spacing w:line="360" w:lineRule="atLeast"/>
        <w:jc w:val="both"/>
        <w:rPr>
          <w:rFonts w:eastAsia="Times New Roman"/>
        </w:rPr>
      </w:pPr>
    </w:p>
    <w:p w14:paraId="3D519A3C" w14:textId="39E92B2D" w:rsidR="00CA793D" w:rsidRPr="00D2055B" w:rsidRDefault="00CA793D" w:rsidP="00CA793D">
      <w:pPr>
        <w:spacing w:line="360" w:lineRule="atLeast"/>
        <w:jc w:val="both"/>
        <w:rPr>
          <w:rFonts w:eastAsia="Times New Roman"/>
          <w:b/>
        </w:rPr>
      </w:pPr>
      <w:r>
        <w:rPr>
          <w:rFonts w:eastAsia="Times New Roman"/>
          <w:b/>
        </w:rPr>
        <w:t>Zu Buchstabe b</w:t>
      </w:r>
    </w:p>
    <w:p w14:paraId="7E96D433" w14:textId="77777777" w:rsidR="00CA793D" w:rsidRPr="00D2055B" w:rsidRDefault="00CA793D" w:rsidP="00CA793D">
      <w:pPr>
        <w:spacing w:line="360" w:lineRule="atLeast"/>
        <w:jc w:val="both"/>
        <w:rPr>
          <w:rFonts w:eastAsia="Times New Roman"/>
        </w:rPr>
      </w:pPr>
    </w:p>
    <w:p w14:paraId="7B5791A6" w14:textId="7ABA63C6" w:rsidR="00CA793D" w:rsidRPr="00CA793D" w:rsidRDefault="00CA793D" w:rsidP="00CA793D">
      <w:pPr>
        <w:spacing w:line="360" w:lineRule="atLeast"/>
        <w:rPr>
          <w:rFonts w:eastAsia="Times New Roman"/>
        </w:rPr>
      </w:pPr>
      <w:r>
        <w:rPr>
          <w:rFonts w:eastAsia="Times New Roman"/>
        </w:rPr>
        <w:t xml:space="preserve">Es erfolgt eine redaktionelle Folgeänderung aufgrund des Wegfalls der </w:t>
      </w:r>
      <w:r w:rsidR="00161259">
        <w:rPr>
          <w:rFonts w:eastAsia="Times New Roman"/>
        </w:rPr>
        <w:t>Definition</w:t>
      </w:r>
      <w:r>
        <w:rPr>
          <w:rFonts w:eastAsia="Times New Roman"/>
        </w:rPr>
        <w:t xml:space="preserve"> eines Selbsttestes in der </w:t>
      </w:r>
      <w:proofErr w:type="spellStart"/>
      <w:r>
        <w:rPr>
          <w:rFonts w:eastAsia="Times New Roman"/>
        </w:rPr>
        <w:t>CoronaVO</w:t>
      </w:r>
      <w:proofErr w:type="spellEnd"/>
      <w:r>
        <w:rPr>
          <w:rFonts w:eastAsia="Times New Roman"/>
        </w:rPr>
        <w:t xml:space="preserve"> Absonderung.</w:t>
      </w:r>
      <w:r w:rsidR="00591B2C">
        <w:rPr>
          <w:rFonts w:eastAsia="Times New Roman"/>
        </w:rPr>
        <w:t xml:space="preserve"> Unter einem Selbsttest ist </w:t>
      </w:r>
      <w:r w:rsidR="00C96C5C">
        <w:rPr>
          <w:rFonts w:eastAsia="Times New Roman"/>
        </w:rPr>
        <w:t xml:space="preserve">weiterhin </w:t>
      </w:r>
      <w:r w:rsidR="00591B2C">
        <w:rPr>
          <w:rFonts w:eastAsia="Times New Roman"/>
        </w:rPr>
        <w:t xml:space="preserve">ein Test </w:t>
      </w:r>
      <w:r w:rsidR="00C96C5C">
        <w:rPr>
          <w:rFonts w:eastAsia="Times New Roman"/>
        </w:rPr>
        <w:t xml:space="preserve">auf das </w:t>
      </w:r>
      <w:proofErr w:type="spellStart"/>
      <w:r w:rsidR="00C96C5C">
        <w:rPr>
          <w:rFonts w:eastAsia="Times New Roman"/>
        </w:rPr>
        <w:t>Coronavirus</w:t>
      </w:r>
      <w:proofErr w:type="spellEnd"/>
      <w:r w:rsidR="00C96C5C">
        <w:rPr>
          <w:rFonts w:eastAsia="Times New Roman"/>
        </w:rPr>
        <w:t xml:space="preserve"> </w:t>
      </w:r>
      <w:r w:rsidR="00591B2C">
        <w:rPr>
          <w:rFonts w:eastAsia="Times New Roman"/>
        </w:rPr>
        <w:t xml:space="preserve">zu verstehen, der </w:t>
      </w:r>
      <w:r w:rsidR="003A4733">
        <w:rPr>
          <w:rFonts w:eastAsia="Times New Roman"/>
        </w:rPr>
        <w:t>von der Person</w:t>
      </w:r>
      <w:r w:rsidR="00591B2C">
        <w:rPr>
          <w:rFonts w:eastAsia="Times New Roman"/>
        </w:rPr>
        <w:t xml:space="preserve"> selbst oder durch </w:t>
      </w:r>
      <w:r w:rsidR="00A2571F">
        <w:rPr>
          <w:rFonts w:eastAsia="Times New Roman"/>
        </w:rPr>
        <w:t xml:space="preserve">ihre </w:t>
      </w:r>
      <w:r w:rsidR="00591B2C">
        <w:rPr>
          <w:rFonts w:eastAsia="Times New Roman"/>
        </w:rPr>
        <w:t>sorgeberechtigte</w:t>
      </w:r>
      <w:r w:rsidR="00A2571F">
        <w:rPr>
          <w:rFonts w:eastAsia="Times New Roman"/>
        </w:rPr>
        <w:t>n</w:t>
      </w:r>
      <w:r w:rsidR="00591B2C">
        <w:rPr>
          <w:rFonts w:eastAsia="Times New Roman"/>
        </w:rPr>
        <w:t xml:space="preserve"> Personen </w:t>
      </w:r>
      <w:r w:rsidR="003A4733" w:rsidRPr="003A4733">
        <w:rPr>
          <w:rFonts w:eastAsia="Times New Roman"/>
        </w:rPr>
        <w:t xml:space="preserve">ohne Überwachung durch eine geeignete Person </w:t>
      </w:r>
      <w:r w:rsidR="00591B2C">
        <w:rPr>
          <w:rFonts w:eastAsia="Times New Roman"/>
        </w:rPr>
        <w:t>durchgeführt wird. Eine i</w:t>
      </w:r>
      <w:r w:rsidR="003329A2">
        <w:rPr>
          <w:rFonts w:eastAsia="Times New Roman"/>
        </w:rPr>
        <w:t xml:space="preserve">nhaltliche Änderung ergibt sich durch die Streichung des Bezugs </w:t>
      </w:r>
      <w:r w:rsidR="00F84E72">
        <w:rPr>
          <w:rFonts w:eastAsia="Times New Roman"/>
        </w:rPr>
        <w:t xml:space="preserve">daher </w:t>
      </w:r>
      <w:r w:rsidR="00591B2C">
        <w:rPr>
          <w:rFonts w:eastAsia="Times New Roman"/>
        </w:rPr>
        <w:t xml:space="preserve">nicht.  </w:t>
      </w:r>
    </w:p>
    <w:p w14:paraId="697B8783" w14:textId="77777777" w:rsidR="00CA793D" w:rsidRDefault="00CA793D" w:rsidP="00CA793D">
      <w:pPr>
        <w:spacing w:line="360" w:lineRule="atLeast"/>
        <w:rPr>
          <w:rFonts w:eastAsia="Times New Roman"/>
          <w:b/>
        </w:rPr>
      </w:pPr>
    </w:p>
    <w:p w14:paraId="430A9052" w14:textId="77777777" w:rsidR="00CA793D" w:rsidRPr="008005B0" w:rsidRDefault="00CA793D" w:rsidP="008005B0">
      <w:pPr>
        <w:widowControl w:val="0"/>
        <w:autoSpaceDE w:val="0"/>
        <w:autoSpaceDN w:val="0"/>
        <w:adjustRightInd w:val="0"/>
        <w:spacing w:line="360" w:lineRule="atLeast"/>
        <w:rPr>
          <w:rFonts w:eastAsia="Times New Roman"/>
          <w:b/>
        </w:rPr>
      </w:pPr>
      <w:r>
        <w:rPr>
          <w:rFonts w:eastAsia="Times New Roman"/>
          <w:b/>
        </w:rPr>
        <w:t xml:space="preserve">Zu </w:t>
      </w:r>
      <w:r w:rsidRPr="008005B0">
        <w:rPr>
          <w:rFonts w:eastAsia="Times New Roman"/>
          <w:b/>
        </w:rPr>
        <w:t>§ 3 (</w:t>
      </w:r>
      <w:r w:rsidR="008005B0" w:rsidRPr="008005B0">
        <w:rPr>
          <w:b/>
          <w:bCs/>
          <w:szCs w:val="24"/>
        </w:rPr>
        <w:t>Zutritts- und Teilnahmeverbot</w:t>
      </w:r>
      <w:r w:rsidRPr="008005B0">
        <w:rPr>
          <w:rFonts w:eastAsia="Times New Roman"/>
          <w:b/>
        </w:rPr>
        <w:t>)</w:t>
      </w:r>
    </w:p>
    <w:p w14:paraId="074F6A91" w14:textId="77777777" w:rsidR="00CA793D" w:rsidRDefault="00CA793D" w:rsidP="00CA793D">
      <w:pPr>
        <w:spacing w:line="360" w:lineRule="atLeast"/>
        <w:rPr>
          <w:rFonts w:eastAsia="Times New Roman"/>
          <w:b/>
        </w:rPr>
      </w:pPr>
    </w:p>
    <w:p w14:paraId="0CB7E8D0" w14:textId="77777777" w:rsidR="00CA793D" w:rsidRDefault="00CA793D" w:rsidP="00CA793D">
      <w:pPr>
        <w:spacing w:line="360" w:lineRule="atLeast"/>
        <w:jc w:val="both"/>
        <w:rPr>
          <w:rFonts w:eastAsia="Times New Roman"/>
        </w:rPr>
      </w:pPr>
      <w:r>
        <w:rPr>
          <w:rFonts w:eastAsia="Times New Roman"/>
          <w:b/>
        </w:rPr>
        <w:t>Zu Absatz 2</w:t>
      </w:r>
      <w:r w:rsidR="001526C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Nummer 3</w:t>
      </w:r>
    </w:p>
    <w:p w14:paraId="066B2685" w14:textId="77777777" w:rsidR="00D04CCB" w:rsidRDefault="00D04CCB" w:rsidP="00281ED6">
      <w:pPr>
        <w:spacing w:line="360" w:lineRule="atLeast"/>
        <w:jc w:val="both"/>
        <w:rPr>
          <w:rFonts w:eastAsia="Times New Roman"/>
        </w:rPr>
      </w:pPr>
    </w:p>
    <w:p w14:paraId="57B15D35" w14:textId="711E0E70" w:rsidR="004C25D2" w:rsidRDefault="001526C8" w:rsidP="007426D5">
      <w:pPr>
        <w:spacing w:line="360" w:lineRule="atLeast"/>
        <w:jc w:val="both"/>
        <w:rPr>
          <w:rFonts w:eastAsiaTheme="minorEastAsia" w:cs="Times New Roman"/>
          <w:szCs w:val="20"/>
          <w:lang w:eastAsia="de-DE"/>
        </w:rPr>
      </w:pPr>
      <w:r w:rsidRPr="001526C8">
        <w:rPr>
          <w:rFonts w:eastAsia="Times New Roman"/>
        </w:rPr>
        <w:t xml:space="preserve">Nachdem die Definition quarantänebefreiter Personen in der </w:t>
      </w:r>
      <w:proofErr w:type="spellStart"/>
      <w:r w:rsidRPr="001526C8">
        <w:rPr>
          <w:rFonts w:eastAsia="Times New Roman"/>
        </w:rPr>
        <w:t>CoronaVO</w:t>
      </w:r>
      <w:proofErr w:type="spellEnd"/>
      <w:r w:rsidRPr="001526C8">
        <w:rPr>
          <w:rFonts w:eastAsia="Times New Roman"/>
        </w:rPr>
        <w:t xml:space="preserve"> Absonderung entfallen ist, kann auf diese nicht mehr Bezug genommen werden. Es wird stattdessen auf die Definitionen von Impf- und </w:t>
      </w:r>
      <w:proofErr w:type="spellStart"/>
      <w:r w:rsidRPr="001526C8">
        <w:rPr>
          <w:rFonts w:eastAsia="Times New Roman"/>
        </w:rPr>
        <w:t>Genesenen</w:t>
      </w:r>
      <w:r>
        <w:rPr>
          <w:rFonts w:eastAsia="Times New Roman"/>
        </w:rPr>
        <w:t>n</w:t>
      </w:r>
      <w:r w:rsidRPr="001526C8">
        <w:rPr>
          <w:rFonts w:eastAsia="Times New Roman"/>
        </w:rPr>
        <w:t>achweisen</w:t>
      </w:r>
      <w:proofErr w:type="spellEnd"/>
      <w:r w:rsidRPr="001526C8">
        <w:rPr>
          <w:rFonts w:eastAsia="Times New Roman"/>
        </w:rPr>
        <w:t xml:space="preserve"> in § 22a des Infektionsschutz-gesetzes Bezug genommen</w:t>
      </w:r>
      <w:r w:rsidR="00B97D91">
        <w:rPr>
          <w:rFonts w:eastAsia="Times New Roman"/>
        </w:rPr>
        <w:t>, der Grundlage für die Fallkonstellationen der q</w:t>
      </w:r>
      <w:bookmarkStart w:id="0" w:name="_GoBack"/>
      <w:bookmarkEnd w:id="0"/>
      <w:r w:rsidR="00B97D91">
        <w:rPr>
          <w:rFonts w:eastAsia="Times New Roman"/>
        </w:rPr>
        <w:t xml:space="preserve">uarantänebefreiten Personen in § 1 Nummer 11 der </w:t>
      </w:r>
      <w:proofErr w:type="spellStart"/>
      <w:r w:rsidR="00B97D91">
        <w:rPr>
          <w:rFonts w:eastAsia="Times New Roman"/>
        </w:rPr>
        <w:t>CoronaVO</w:t>
      </w:r>
      <w:proofErr w:type="spellEnd"/>
      <w:r w:rsidR="00B97D91">
        <w:rPr>
          <w:rFonts w:eastAsia="Times New Roman"/>
        </w:rPr>
        <w:t xml:space="preserve"> Absonderung in der Fassung vom 18. März 2022 war (vgl. </w:t>
      </w:r>
      <w:hyperlink r:id="rId8" w:history="1">
        <w:r w:rsidR="00B97D91" w:rsidRPr="00B97D91">
          <w:rPr>
            <w:rStyle w:val="Hyperlink"/>
            <w:rFonts w:eastAsia="Times New Roman"/>
          </w:rPr>
          <w:t xml:space="preserve">Begründung zur </w:t>
        </w:r>
        <w:r w:rsidR="00B97D91">
          <w:rPr>
            <w:rStyle w:val="Hyperlink"/>
            <w:rFonts w:eastAsia="Times New Roman"/>
          </w:rPr>
          <w:t xml:space="preserve">Änderung der </w:t>
        </w:r>
        <w:proofErr w:type="spellStart"/>
        <w:r w:rsidR="00B97D91" w:rsidRPr="00B97D91">
          <w:rPr>
            <w:rStyle w:val="Hyperlink"/>
            <w:rFonts w:eastAsia="Times New Roman"/>
          </w:rPr>
          <w:t>CoronaVO</w:t>
        </w:r>
        <w:proofErr w:type="spellEnd"/>
        <w:r w:rsidR="00B97D91" w:rsidRPr="00B97D91">
          <w:rPr>
            <w:rStyle w:val="Hyperlink"/>
            <w:rFonts w:eastAsia="Times New Roman"/>
          </w:rPr>
          <w:t xml:space="preserve"> Absonderu</w:t>
        </w:r>
        <w:r w:rsidR="00B97D91" w:rsidRPr="00B97D91">
          <w:rPr>
            <w:rStyle w:val="Hyperlink"/>
            <w:rFonts w:eastAsia="Times New Roman"/>
          </w:rPr>
          <w:t>n</w:t>
        </w:r>
        <w:r w:rsidR="00B97D91" w:rsidRPr="00B97D91">
          <w:rPr>
            <w:rStyle w:val="Hyperlink"/>
            <w:rFonts w:eastAsia="Times New Roman"/>
          </w:rPr>
          <w:t>g vom 18. März 2022</w:t>
        </w:r>
      </w:hyperlink>
      <w:r w:rsidR="00B97D91">
        <w:rPr>
          <w:rFonts w:eastAsia="Times New Roman"/>
        </w:rPr>
        <w:t>)</w:t>
      </w:r>
      <w:r w:rsidRPr="001526C8">
        <w:rPr>
          <w:rFonts w:eastAsia="Times New Roman"/>
        </w:rPr>
        <w:t>. Inhaltliche Änderungen sind damit nicht verbunden.</w:t>
      </w:r>
      <w:r w:rsidR="00B74511">
        <w:rPr>
          <w:rFonts w:eastAsiaTheme="minorEastAsia" w:cs="Times New Roman"/>
          <w:szCs w:val="20"/>
          <w:lang w:eastAsia="de-DE"/>
        </w:rPr>
        <w:t xml:space="preserve"> </w:t>
      </w:r>
    </w:p>
    <w:sectPr w:rsidR="004C25D2" w:rsidSect="00043519">
      <w:headerReference w:type="default" r:id="rId9"/>
      <w:pgSz w:w="11907" w:h="16839" w:code="9"/>
      <w:pgMar w:top="624" w:right="850" w:bottom="1417" w:left="1678" w:header="624" w:footer="510" w:gutter="0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EAE5" w16cex:dateUtc="2021-10-07T19:53:00Z"/>
  <w16cex:commentExtensible w16cex:durableId="2509EB26" w16cex:dateUtc="2021-10-07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E63639" w16cid:durableId="2509EAE5"/>
  <w16cid:commentId w16cid:paraId="4D9B6B65" w16cid:durableId="2509EB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5CF8" w14:textId="77777777" w:rsidR="007F6AC3" w:rsidRDefault="007F6AC3" w:rsidP="001E03DE">
      <w:r>
        <w:separator/>
      </w:r>
    </w:p>
  </w:endnote>
  <w:endnote w:type="continuationSeparator" w:id="0">
    <w:p w14:paraId="5537000C" w14:textId="77777777" w:rsidR="007F6AC3" w:rsidRDefault="007F6AC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2B724" w14:textId="77777777" w:rsidR="007F6AC3" w:rsidRDefault="007F6AC3" w:rsidP="001E03DE">
      <w:r>
        <w:separator/>
      </w:r>
    </w:p>
  </w:footnote>
  <w:footnote w:type="continuationSeparator" w:id="0">
    <w:p w14:paraId="7E4E7920" w14:textId="77777777" w:rsidR="007F6AC3" w:rsidRDefault="007F6AC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8EA" w14:textId="5D97CAD2" w:rsidR="007426D5" w:rsidRDefault="007426D5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97D9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6A31F8D8" w14:textId="77777777" w:rsidR="007426D5" w:rsidRDefault="007426D5">
    <w:pPr>
      <w:pStyle w:val="Kopfzeile"/>
      <w:jc w:val="center"/>
    </w:pPr>
  </w:p>
  <w:p w14:paraId="1A246D62" w14:textId="77777777" w:rsidR="007426D5" w:rsidRDefault="007426D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81E"/>
    <w:multiLevelType w:val="hybridMultilevel"/>
    <w:tmpl w:val="6966C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73EBE"/>
    <w:multiLevelType w:val="hybridMultilevel"/>
    <w:tmpl w:val="14D20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07901"/>
    <w:multiLevelType w:val="hybridMultilevel"/>
    <w:tmpl w:val="CC3238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1"/>
    <w:rsid w:val="00000051"/>
    <w:rsid w:val="000052F3"/>
    <w:rsid w:val="00011BF6"/>
    <w:rsid w:val="00012F0D"/>
    <w:rsid w:val="00013936"/>
    <w:rsid w:val="00016AFB"/>
    <w:rsid w:val="00042F34"/>
    <w:rsid w:val="00043519"/>
    <w:rsid w:val="00054C4A"/>
    <w:rsid w:val="000551FA"/>
    <w:rsid w:val="00075670"/>
    <w:rsid w:val="00083BEB"/>
    <w:rsid w:val="00087D7D"/>
    <w:rsid w:val="000914BD"/>
    <w:rsid w:val="0009264B"/>
    <w:rsid w:val="0009285F"/>
    <w:rsid w:val="0009755B"/>
    <w:rsid w:val="000A1467"/>
    <w:rsid w:val="000B0F91"/>
    <w:rsid w:val="000B78E6"/>
    <w:rsid w:val="000E0BD3"/>
    <w:rsid w:val="000E4046"/>
    <w:rsid w:val="000E42A5"/>
    <w:rsid w:val="000F58DC"/>
    <w:rsid w:val="00101939"/>
    <w:rsid w:val="0011000C"/>
    <w:rsid w:val="001133E1"/>
    <w:rsid w:val="0012479E"/>
    <w:rsid w:val="00130E9B"/>
    <w:rsid w:val="00141F57"/>
    <w:rsid w:val="001432D6"/>
    <w:rsid w:val="001526C8"/>
    <w:rsid w:val="00161259"/>
    <w:rsid w:val="00163A89"/>
    <w:rsid w:val="00184405"/>
    <w:rsid w:val="00186A1E"/>
    <w:rsid w:val="00196B3F"/>
    <w:rsid w:val="001A2103"/>
    <w:rsid w:val="001B5396"/>
    <w:rsid w:val="001B7705"/>
    <w:rsid w:val="001C1A52"/>
    <w:rsid w:val="001C5EAA"/>
    <w:rsid w:val="001E03DE"/>
    <w:rsid w:val="001E40AC"/>
    <w:rsid w:val="001F11EB"/>
    <w:rsid w:val="001F38EC"/>
    <w:rsid w:val="002026F2"/>
    <w:rsid w:val="002075F3"/>
    <w:rsid w:val="00215060"/>
    <w:rsid w:val="00222199"/>
    <w:rsid w:val="002223B8"/>
    <w:rsid w:val="002349AA"/>
    <w:rsid w:val="002351C9"/>
    <w:rsid w:val="002369C5"/>
    <w:rsid w:val="00236C1B"/>
    <w:rsid w:val="00243BF4"/>
    <w:rsid w:val="00244374"/>
    <w:rsid w:val="0026794A"/>
    <w:rsid w:val="00272AE2"/>
    <w:rsid w:val="00281ED6"/>
    <w:rsid w:val="00282B96"/>
    <w:rsid w:val="00283643"/>
    <w:rsid w:val="00284539"/>
    <w:rsid w:val="00286D24"/>
    <w:rsid w:val="00290C1A"/>
    <w:rsid w:val="00293336"/>
    <w:rsid w:val="00296589"/>
    <w:rsid w:val="002B7405"/>
    <w:rsid w:val="002B7B99"/>
    <w:rsid w:val="002C1967"/>
    <w:rsid w:val="002D54AB"/>
    <w:rsid w:val="002D7F7C"/>
    <w:rsid w:val="00304C17"/>
    <w:rsid w:val="00314D4C"/>
    <w:rsid w:val="003225EE"/>
    <w:rsid w:val="003259D6"/>
    <w:rsid w:val="003329A2"/>
    <w:rsid w:val="00332DDD"/>
    <w:rsid w:val="00336BFC"/>
    <w:rsid w:val="00341DE4"/>
    <w:rsid w:val="00350B6A"/>
    <w:rsid w:val="00353A17"/>
    <w:rsid w:val="00357D2A"/>
    <w:rsid w:val="00360445"/>
    <w:rsid w:val="0036172F"/>
    <w:rsid w:val="00361E54"/>
    <w:rsid w:val="003653F4"/>
    <w:rsid w:val="003740A2"/>
    <w:rsid w:val="00375F32"/>
    <w:rsid w:val="00385A23"/>
    <w:rsid w:val="00393446"/>
    <w:rsid w:val="003A3E2D"/>
    <w:rsid w:val="003A4733"/>
    <w:rsid w:val="003A57AC"/>
    <w:rsid w:val="003A5CA3"/>
    <w:rsid w:val="003B12CD"/>
    <w:rsid w:val="003B4AD9"/>
    <w:rsid w:val="003B7133"/>
    <w:rsid w:val="003B7870"/>
    <w:rsid w:val="003D6FCD"/>
    <w:rsid w:val="003F3172"/>
    <w:rsid w:val="003F5233"/>
    <w:rsid w:val="004037D7"/>
    <w:rsid w:val="00424452"/>
    <w:rsid w:val="00427281"/>
    <w:rsid w:val="004324A5"/>
    <w:rsid w:val="00435658"/>
    <w:rsid w:val="004402F4"/>
    <w:rsid w:val="0044650F"/>
    <w:rsid w:val="0045153F"/>
    <w:rsid w:val="0045196C"/>
    <w:rsid w:val="00452691"/>
    <w:rsid w:val="004532D2"/>
    <w:rsid w:val="0045430E"/>
    <w:rsid w:val="00454EEF"/>
    <w:rsid w:val="00485877"/>
    <w:rsid w:val="00490B59"/>
    <w:rsid w:val="004918AD"/>
    <w:rsid w:val="0049287C"/>
    <w:rsid w:val="004A1677"/>
    <w:rsid w:val="004A7EBC"/>
    <w:rsid w:val="004C25D2"/>
    <w:rsid w:val="004C6936"/>
    <w:rsid w:val="004C6FC2"/>
    <w:rsid w:val="004D39E2"/>
    <w:rsid w:val="00516F54"/>
    <w:rsid w:val="005336D9"/>
    <w:rsid w:val="00536454"/>
    <w:rsid w:val="005411C6"/>
    <w:rsid w:val="005435D0"/>
    <w:rsid w:val="00557FBC"/>
    <w:rsid w:val="00566019"/>
    <w:rsid w:val="00566A03"/>
    <w:rsid w:val="00576400"/>
    <w:rsid w:val="00576487"/>
    <w:rsid w:val="005817B9"/>
    <w:rsid w:val="005824DC"/>
    <w:rsid w:val="00583336"/>
    <w:rsid w:val="00591B2C"/>
    <w:rsid w:val="005A6E93"/>
    <w:rsid w:val="005B2D64"/>
    <w:rsid w:val="005B3A62"/>
    <w:rsid w:val="005B739E"/>
    <w:rsid w:val="005D62D1"/>
    <w:rsid w:val="005F3550"/>
    <w:rsid w:val="005F7D12"/>
    <w:rsid w:val="006043BA"/>
    <w:rsid w:val="00604834"/>
    <w:rsid w:val="00614DCB"/>
    <w:rsid w:val="00627469"/>
    <w:rsid w:val="006412B2"/>
    <w:rsid w:val="00661B52"/>
    <w:rsid w:val="006703D8"/>
    <w:rsid w:val="00690AF8"/>
    <w:rsid w:val="00690F88"/>
    <w:rsid w:val="00693C0A"/>
    <w:rsid w:val="00693EAA"/>
    <w:rsid w:val="006A797C"/>
    <w:rsid w:val="006B3167"/>
    <w:rsid w:val="006B4EA9"/>
    <w:rsid w:val="006C6B17"/>
    <w:rsid w:val="006D612F"/>
    <w:rsid w:val="006D72C1"/>
    <w:rsid w:val="006E0A51"/>
    <w:rsid w:val="006E7877"/>
    <w:rsid w:val="006F489A"/>
    <w:rsid w:val="006F53E6"/>
    <w:rsid w:val="00714940"/>
    <w:rsid w:val="00724986"/>
    <w:rsid w:val="007426D5"/>
    <w:rsid w:val="00744FB4"/>
    <w:rsid w:val="00746887"/>
    <w:rsid w:val="00765763"/>
    <w:rsid w:val="007727AE"/>
    <w:rsid w:val="00792998"/>
    <w:rsid w:val="00794891"/>
    <w:rsid w:val="007A779C"/>
    <w:rsid w:val="007B2E44"/>
    <w:rsid w:val="007C43C0"/>
    <w:rsid w:val="007C6D47"/>
    <w:rsid w:val="007E1002"/>
    <w:rsid w:val="007E1D6B"/>
    <w:rsid w:val="007E231C"/>
    <w:rsid w:val="007E2C81"/>
    <w:rsid w:val="007F6AC3"/>
    <w:rsid w:val="008005B0"/>
    <w:rsid w:val="00800CFB"/>
    <w:rsid w:val="00802387"/>
    <w:rsid w:val="00825E34"/>
    <w:rsid w:val="00837D05"/>
    <w:rsid w:val="0084166D"/>
    <w:rsid w:val="0084186A"/>
    <w:rsid w:val="00852421"/>
    <w:rsid w:val="00854AEA"/>
    <w:rsid w:val="008653C2"/>
    <w:rsid w:val="00865E2E"/>
    <w:rsid w:val="00867CCC"/>
    <w:rsid w:val="00873FC3"/>
    <w:rsid w:val="00875FEB"/>
    <w:rsid w:val="00885782"/>
    <w:rsid w:val="00885F20"/>
    <w:rsid w:val="00887BAF"/>
    <w:rsid w:val="00892029"/>
    <w:rsid w:val="0089215E"/>
    <w:rsid w:val="00892648"/>
    <w:rsid w:val="00893518"/>
    <w:rsid w:val="00894ACE"/>
    <w:rsid w:val="008972C7"/>
    <w:rsid w:val="008A1086"/>
    <w:rsid w:val="008A4797"/>
    <w:rsid w:val="008A7911"/>
    <w:rsid w:val="008B6371"/>
    <w:rsid w:val="008C1280"/>
    <w:rsid w:val="008C4685"/>
    <w:rsid w:val="008D0E0E"/>
    <w:rsid w:val="008D1388"/>
    <w:rsid w:val="008D4027"/>
    <w:rsid w:val="008E3E2E"/>
    <w:rsid w:val="008F3B36"/>
    <w:rsid w:val="008F6068"/>
    <w:rsid w:val="008F7B43"/>
    <w:rsid w:val="009007AB"/>
    <w:rsid w:val="0090105A"/>
    <w:rsid w:val="00901EAB"/>
    <w:rsid w:val="009533B3"/>
    <w:rsid w:val="009647A4"/>
    <w:rsid w:val="0096530F"/>
    <w:rsid w:val="00967928"/>
    <w:rsid w:val="0098415D"/>
    <w:rsid w:val="009841B2"/>
    <w:rsid w:val="00986F17"/>
    <w:rsid w:val="009934C5"/>
    <w:rsid w:val="009935DA"/>
    <w:rsid w:val="009C05F9"/>
    <w:rsid w:val="009F55ED"/>
    <w:rsid w:val="00A0549A"/>
    <w:rsid w:val="00A177A4"/>
    <w:rsid w:val="00A2571F"/>
    <w:rsid w:val="00A26F2B"/>
    <w:rsid w:val="00A3033D"/>
    <w:rsid w:val="00A30483"/>
    <w:rsid w:val="00A36C2C"/>
    <w:rsid w:val="00A46A53"/>
    <w:rsid w:val="00A512CF"/>
    <w:rsid w:val="00A5517B"/>
    <w:rsid w:val="00A60C01"/>
    <w:rsid w:val="00A651F5"/>
    <w:rsid w:val="00A763F9"/>
    <w:rsid w:val="00A774A6"/>
    <w:rsid w:val="00A80561"/>
    <w:rsid w:val="00A90BBE"/>
    <w:rsid w:val="00A91697"/>
    <w:rsid w:val="00A934E1"/>
    <w:rsid w:val="00A95CBF"/>
    <w:rsid w:val="00A97886"/>
    <w:rsid w:val="00AB7218"/>
    <w:rsid w:val="00AC60FA"/>
    <w:rsid w:val="00AD6590"/>
    <w:rsid w:val="00AE3C63"/>
    <w:rsid w:val="00AE7E5B"/>
    <w:rsid w:val="00AF329D"/>
    <w:rsid w:val="00B01721"/>
    <w:rsid w:val="00B2643E"/>
    <w:rsid w:val="00B451AF"/>
    <w:rsid w:val="00B543BE"/>
    <w:rsid w:val="00B62C65"/>
    <w:rsid w:val="00B651F4"/>
    <w:rsid w:val="00B6561B"/>
    <w:rsid w:val="00B74511"/>
    <w:rsid w:val="00B82006"/>
    <w:rsid w:val="00B820A1"/>
    <w:rsid w:val="00B92288"/>
    <w:rsid w:val="00B96EB2"/>
    <w:rsid w:val="00B96FDC"/>
    <w:rsid w:val="00B97112"/>
    <w:rsid w:val="00B97D91"/>
    <w:rsid w:val="00BA150A"/>
    <w:rsid w:val="00BA67E8"/>
    <w:rsid w:val="00BA6E5F"/>
    <w:rsid w:val="00BC262F"/>
    <w:rsid w:val="00BC4128"/>
    <w:rsid w:val="00BE2A3F"/>
    <w:rsid w:val="00BF3C47"/>
    <w:rsid w:val="00C0212F"/>
    <w:rsid w:val="00C02640"/>
    <w:rsid w:val="00C05C68"/>
    <w:rsid w:val="00C115AF"/>
    <w:rsid w:val="00C22DA6"/>
    <w:rsid w:val="00C24392"/>
    <w:rsid w:val="00C2541E"/>
    <w:rsid w:val="00C353A9"/>
    <w:rsid w:val="00C40B04"/>
    <w:rsid w:val="00C63016"/>
    <w:rsid w:val="00C90212"/>
    <w:rsid w:val="00C96C5C"/>
    <w:rsid w:val="00CA13DC"/>
    <w:rsid w:val="00CA2208"/>
    <w:rsid w:val="00CA3076"/>
    <w:rsid w:val="00CA793D"/>
    <w:rsid w:val="00CD2724"/>
    <w:rsid w:val="00CD6932"/>
    <w:rsid w:val="00CE53F3"/>
    <w:rsid w:val="00CE6B3D"/>
    <w:rsid w:val="00D02885"/>
    <w:rsid w:val="00D04CCB"/>
    <w:rsid w:val="00D07CAF"/>
    <w:rsid w:val="00D16CF7"/>
    <w:rsid w:val="00D2055B"/>
    <w:rsid w:val="00D24E2B"/>
    <w:rsid w:val="00D314A2"/>
    <w:rsid w:val="00D35FAF"/>
    <w:rsid w:val="00D614E9"/>
    <w:rsid w:val="00D74265"/>
    <w:rsid w:val="00D94243"/>
    <w:rsid w:val="00D96381"/>
    <w:rsid w:val="00DA5DF1"/>
    <w:rsid w:val="00DB3A3D"/>
    <w:rsid w:val="00DB7EC2"/>
    <w:rsid w:val="00DC1394"/>
    <w:rsid w:val="00DC7599"/>
    <w:rsid w:val="00DD7A65"/>
    <w:rsid w:val="00E01C93"/>
    <w:rsid w:val="00E035E0"/>
    <w:rsid w:val="00E075F5"/>
    <w:rsid w:val="00E25C34"/>
    <w:rsid w:val="00E31E0E"/>
    <w:rsid w:val="00E32C57"/>
    <w:rsid w:val="00E4775E"/>
    <w:rsid w:val="00E60D75"/>
    <w:rsid w:val="00E73909"/>
    <w:rsid w:val="00E741F0"/>
    <w:rsid w:val="00E862EE"/>
    <w:rsid w:val="00E87496"/>
    <w:rsid w:val="00EA4C0D"/>
    <w:rsid w:val="00EB450E"/>
    <w:rsid w:val="00EB5269"/>
    <w:rsid w:val="00EC34D0"/>
    <w:rsid w:val="00EC4493"/>
    <w:rsid w:val="00EC478B"/>
    <w:rsid w:val="00ED2340"/>
    <w:rsid w:val="00ED37D2"/>
    <w:rsid w:val="00EE08A2"/>
    <w:rsid w:val="00EF2D0E"/>
    <w:rsid w:val="00EF3550"/>
    <w:rsid w:val="00F0483F"/>
    <w:rsid w:val="00F04FC4"/>
    <w:rsid w:val="00F10339"/>
    <w:rsid w:val="00F1488C"/>
    <w:rsid w:val="00F159CC"/>
    <w:rsid w:val="00F174DD"/>
    <w:rsid w:val="00F2394A"/>
    <w:rsid w:val="00F31F03"/>
    <w:rsid w:val="00F34EBF"/>
    <w:rsid w:val="00F3600D"/>
    <w:rsid w:val="00F4110C"/>
    <w:rsid w:val="00F43089"/>
    <w:rsid w:val="00F44A67"/>
    <w:rsid w:val="00F47C1B"/>
    <w:rsid w:val="00F510A7"/>
    <w:rsid w:val="00F52319"/>
    <w:rsid w:val="00F56C76"/>
    <w:rsid w:val="00F615AE"/>
    <w:rsid w:val="00F643EB"/>
    <w:rsid w:val="00F65E9C"/>
    <w:rsid w:val="00F7253A"/>
    <w:rsid w:val="00F84E72"/>
    <w:rsid w:val="00F85D60"/>
    <w:rsid w:val="00F90A26"/>
    <w:rsid w:val="00F90DCC"/>
    <w:rsid w:val="00F94B8C"/>
    <w:rsid w:val="00F955D7"/>
    <w:rsid w:val="00FA157E"/>
    <w:rsid w:val="00FB49E2"/>
    <w:rsid w:val="00FB4D7C"/>
    <w:rsid w:val="00FB4FAF"/>
    <w:rsid w:val="00FB78E6"/>
    <w:rsid w:val="00FC52A0"/>
    <w:rsid w:val="00FD0595"/>
    <w:rsid w:val="00FE1D19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8E4853"/>
  <w15:chartTrackingRefBased/>
  <w15:docId w15:val="{6C00AEE7-82DC-4CD0-B085-47196EA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C65"/>
    <w:pPr>
      <w:spacing w:line="240" w:lineRule="auto"/>
    </w:pPr>
  </w:style>
  <w:style w:type="paragraph" w:styleId="berschrift3">
    <w:name w:val="heading 3"/>
    <w:basedOn w:val="Standard"/>
    <w:link w:val="berschrift3Zchn"/>
    <w:uiPriority w:val="9"/>
    <w:qFormat/>
    <w:rsid w:val="00986F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berarbeitung">
    <w:name w:val="Revision"/>
    <w:hidden/>
    <w:uiPriority w:val="99"/>
    <w:semiHidden/>
    <w:rsid w:val="00887BAF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B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BA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2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72A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72A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2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2AE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0C01"/>
    <w:pPr>
      <w:ind w:left="720"/>
      <w:contextualSpacing/>
    </w:pPr>
    <w:rPr>
      <w:rFonts w:eastAsia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7253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7253A"/>
    <w:rPr>
      <w:color w:val="800080" w:themeColor="followedHyperlink"/>
      <w:u w:val="single"/>
    </w:rPr>
  </w:style>
  <w:style w:type="paragraph" w:customStyle="1" w:styleId="Bezeichnungnderungsdokument">
    <w:name w:val="Bezeichnung (Änderungsdokument)"/>
    <w:basedOn w:val="Standard"/>
    <w:next w:val="Standard"/>
    <w:rsid w:val="00490B59"/>
    <w:pPr>
      <w:spacing w:before="120" w:after="120"/>
      <w:jc w:val="center"/>
      <w:outlineLvl w:val="0"/>
    </w:pPr>
    <w:rPr>
      <w:rFonts w:eastAsia="Times New Roman"/>
      <w:b/>
      <w:sz w:val="26"/>
    </w:rPr>
  </w:style>
  <w:style w:type="paragraph" w:customStyle="1" w:styleId="Default">
    <w:name w:val="Default"/>
    <w:rsid w:val="00ED2340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0561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0561"/>
    <w:rPr>
      <w:rFonts w:ascii="Consolas" w:hAnsi="Consolas"/>
      <w:sz w:val="21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6F1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en-wuerttemberg.de/fileadmin/redaktion/m-sm/intern/downloads/Downloads_Gesundheitsschutz/220318_SM_AenderungsVO_CoronaVO_Absonderung_Begruendung.pdf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3995-F753-4D4F-89A0-ADEF5604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Sommerfeld, Tanja (KM)</dc:creator>
  <cp:keywords/>
  <dc:description/>
  <cp:lastModifiedBy>Sommerfeld, Tanja (KM)</cp:lastModifiedBy>
  <cp:revision>5</cp:revision>
  <dcterms:created xsi:type="dcterms:W3CDTF">2022-06-02T09:48:00Z</dcterms:created>
  <dcterms:modified xsi:type="dcterms:W3CDTF">2022-06-02T10:02:00Z</dcterms:modified>
</cp:coreProperties>
</file>